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57A88"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Applicants are reminded that all Return Receipts</w:t>
      </w:r>
    </w:p>
    <w:p w14:paraId="7BAA5DE3"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 xml:space="preserve"> From Certified Mail of Public Hearing must be submitted prior to</w:t>
      </w:r>
    </w:p>
    <w:p w14:paraId="51E0CD4B"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Public Hearing for the application to be heard.</w:t>
      </w:r>
    </w:p>
    <w:p w14:paraId="383096FB" w14:textId="77777777" w:rsidR="00413C89" w:rsidRDefault="00413C89" w:rsidP="00413C89">
      <w:pPr>
        <w:spacing w:after="0" w:line="240" w:lineRule="auto"/>
        <w:jc w:val="center"/>
        <w:rPr>
          <w:rFonts w:ascii="Times New Roman" w:hAnsi="Times New Roman"/>
          <w:b/>
          <w:sz w:val="24"/>
          <w:szCs w:val="24"/>
        </w:rPr>
      </w:pPr>
    </w:p>
    <w:p w14:paraId="3B1CE1C4" w14:textId="77777777" w:rsidR="00413C89" w:rsidRDefault="00413C89" w:rsidP="00413C89">
      <w:pPr>
        <w:spacing w:after="0" w:line="240" w:lineRule="auto"/>
        <w:jc w:val="center"/>
        <w:rPr>
          <w:rFonts w:ascii="Times New Roman" w:hAnsi="Times New Roman"/>
          <w:b/>
          <w:sz w:val="24"/>
          <w:szCs w:val="24"/>
          <w:highlight w:val="yellow"/>
        </w:rPr>
      </w:pPr>
      <w:r>
        <w:rPr>
          <w:rFonts w:ascii="Times New Roman" w:hAnsi="Times New Roman"/>
          <w:b/>
          <w:sz w:val="24"/>
          <w:szCs w:val="24"/>
          <w:highlight w:val="yellow"/>
        </w:rPr>
        <w:t xml:space="preserve">All Applicants and Property Owners </w:t>
      </w:r>
    </w:p>
    <w:p w14:paraId="5E0DFA16" w14:textId="77777777" w:rsidR="00413C89" w:rsidRDefault="00413C89" w:rsidP="00413C89">
      <w:pPr>
        <w:spacing w:after="0" w:line="240" w:lineRule="auto"/>
        <w:jc w:val="center"/>
        <w:rPr>
          <w:rFonts w:ascii="Times New Roman" w:hAnsi="Times New Roman"/>
          <w:b/>
          <w:sz w:val="24"/>
          <w:szCs w:val="24"/>
        </w:rPr>
      </w:pPr>
      <w:r>
        <w:rPr>
          <w:rFonts w:ascii="Times New Roman" w:hAnsi="Times New Roman"/>
          <w:b/>
          <w:sz w:val="24"/>
          <w:szCs w:val="24"/>
          <w:highlight w:val="yellow"/>
        </w:rPr>
        <w:t>And/or their Legal Representative Must be Present</w:t>
      </w:r>
      <w:r>
        <w:rPr>
          <w:rFonts w:ascii="Times New Roman" w:hAnsi="Times New Roman"/>
          <w:b/>
          <w:sz w:val="24"/>
          <w:szCs w:val="24"/>
        </w:rPr>
        <w:t>.</w:t>
      </w:r>
    </w:p>
    <w:p w14:paraId="59400EAF" w14:textId="77777777" w:rsidR="00413C89" w:rsidRDefault="00413C89" w:rsidP="00413C89">
      <w:pPr>
        <w:spacing w:after="0" w:line="240" w:lineRule="auto"/>
        <w:jc w:val="center"/>
        <w:rPr>
          <w:rFonts w:ascii="Times New Roman" w:hAnsi="Times New Roman"/>
          <w:b/>
          <w:sz w:val="24"/>
          <w:szCs w:val="24"/>
        </w:rPr>
      </w:pPr>
    </w:p>
    <w:p w14:paraId="0980309C" w14:textId="77777777" w:rsidR="00413C89" w:rsidRDefault="00413C89" w:rsidP="00413C89">
      <w:pPr>
        <w:spacing w:after="0" w:line="240" w:lineRule="auto"/>
        <w:jc w:val="center"/>
        <w:rPr>
          <w:rFonts w:ascii="Times New Roman" w:hAnsi="Times New Roman"/>
          <w:b/>
          <w:sz w:val="24"/>
          <w:szCs w:val="24"/>
        </w:rPr>
      </w:pPr>
      <w:r>
        <w:rPr>
          <w:rFonts w:ascii="Times New Roman" w:hAnsi="Times New Roman"/>
          <w:b/>
          <w:sz w:val="24"/>
          <w:szCs w:val="24"/>
        </w:rPr>
        <w:t>AGENDA</w:t>
      </w:r>
    </w:p>
    <w:p w14:paraId="15D58CC4" w14:textId="77777777" w:rsidR="00413C89" w:rsidRDefault="00413C89" w:rsidP="00413C89">
      <w:pPr>
        <w:spacing w:after="0" w:line="240" w:lineRule="auto"/>
        <w:jc w:val="center"/>
        <w:rPr>
          <w:rFonts w:ascii="Times New Roman" w:hAnsi="Times New Roman"/>
          <w:sz w:val="24"/>
          <w:szCs w:val="24"/>
          <w:u w:val="single"/>
        </w:rPr>
      </w:pPr>
      <w:r>
        <w:rPr>
          <w:rFonts w:ascii="Times New Roman" w:hAnsi="Times New Roman"/>
          <w:sz w:val="24"/>
          <w:szCs w:val="24"/>
          <w:u w:val="single"/>
        </w:rPr>
        <w:t>NOTICE OF PUBLIC HEARING</w:t>
      </w:r>
    </w:p>
    <w:p w14:paraId="3C86089B" w14:textId="77777777" w:rsidR="00413C89" w:rsidRDefault="00413C89" w:rsidP="00413C89">
      <w:pPr>
        <w:spacing w:after="0" w:line="240" w:lineRule="auto"/>
        <w:jc w:val="center"/>
        <w:rPr>
          <w:rFonts w:ascii="Times New Roman" w:hAnsi="Times New Roman"/>
          <w:b/>
          <w:sz w:val="24"/>
          <w:szCs w:val="24"/>
        </w:rPr>
      </w:pPr>
      <w:r>
        <w:rPr>
          <w:rFonts w:ascii="Times New Roman" w:hAnsi="Times New Roman"/>
          <w:b/>
          <w:sz w:val="24"/>
          <w:szCs w:val="24"/>
        </w:rPr>
        <w:t>WARRICK COUNTY AREA PLAN COMMISSION</w:t>
      </w:r>
    </w:p>
    <w:p w14:paraId="7D04EE22"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Regular hearing to be held in Commissioners Meeting Room,</w:t>
      </w:r>
    </w:p>
    <w:p w14:paraId="413087A9"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Third Floor, Historic Court House,</w:t>
      </w:r>
    </w:p>
    <w:p w14:paraId="7DD13B3A"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Boonville, IN</w:t>
      </w:r>
    </w:p>
    <w:p w14:paraId="5EDA224B" w14:textId="04C8C720" w:rsidR="00413C89" w:rsidRDefault="000D25B0" w:rsidP="00413C89">
      <w:pPr>
        <w:spacing w:after="0" w:line="240" w:lineRule="auto"/>
        <w:jc w:val="center"/>
        <w:rPr>
          <w:rFonts w:ascii="Times New Roman" w:hAnsi="Times New Roman"/>
          <w:sz w:val="24"/>
          <w:szCs w:val="24"/>
        </w:rPr>
      </w:pPr>
      <w:r>
        <w:rPr>
          <w:rFonts w:ascii="Times New Roman" w:hAnsi="Times New Roman"/>
          <w:sz w:val="24"/>
          <w:szCs w:val="24"/>
        </w:rPr>
        <w:t xml:space="preserve">Monday, </w:t>
      </w:r>
      <w:r w:rsidR="00494C88">
        <w:rPr>
          <w:rFonts w:ascii="Times New Roman" w:hAnsi="Times New Roman"/>
          <w:sz w:val="24"/>
          <w:szCs w:val="24"/>
        </w:rPr>
        <w:t>June</w:t>
      </w:r>
      <w:r>
        <w:rPr>
          <w:rFonts w:ascii="Times New Roman" w:hAnsi="Times New Roman"/>
          <w:sz w:val="24"/>
          <w:szCs w:val="24"/>
        </w:rPr>
        <w:t xml:space="preserve"> 1</w:t>
      </w:r>
      <w:r w:rsidR="00494C88">
        <w:rPr>
          <w:rFonts w:ascii="Times New Roman" w:hAnsi="Times New Roman"/>
          <w:sz w:val="24"/>
          <w:szCs w:val="24"/>
        </w:rPr>
        <w:t>0</w:t>
      </w:r>
      <w:r w:rsidR="00413C89">
        <w:rPr>
          <w:rFonts w:ascii="Times New Roman" w:hAnsi="Times New Roman"/>
          <w:sz w:val="24"/>
          <w:szCs w:val="24"/>
        </w:rPr>
        <w:t>, 2024 6:00 PM</w:t>
      </w:r>
    </w:p>
    <w:p w14:paraId="71628BC2" w14:textId="77777777" w:rsidR="00413C89" w:rsidRDefault="00413C89" w:rsidP="00413C89">
      <w:pPr>
        <w:pStyle w:val="NoSpacing"/>
        <w:jc w:val="center"/>
      </w:pPr>
      <w:r>
        <w:t>North &amp; South doors of Historic Court House open at 5:50 P.M.</w:t>
      </w:r>
    </w:p>
    <w:p w14:paraId="6C987C9F" w14:textId="77777777" w:rsidR="00413C89" w:rsidRDefault="00413C89" w:rsidP="00413C89">
      <w:pPr>
        <w:pStyle w:val="NoSpacing"/>
        <w:jc w:val="center"/>
      </w:pPr>
    </w:p>
    <w:p w14:paraId="30F1D660" w14:textId="77777777" w:rsidR="00413C89" w:rsidRDefault="00413C89" w:rsidP="00413C89">
      <w:pPr>
        <w:pStyle w:val="NoSpacing"/>
        <w:rPr>
          <w:b/>
          <w:u w:val="single"/>
        </w:rPr>
      </w:pPr>
      <w:r>
        <w:rPr>
          <w:b/>
          <w:u w:val="single"/>
        </w:rPr>
        <w:t>PLEDGE OF ALLEGIANCE</w:t>
      </w:r>
    </w:p>
    <w:p w14:paraId="48B9E908" w14:textId="77777777" w:rsidR="00413C89" w:rsidRDefault="00413C89" w:rsidP="00413C89">
      <w:pPr>
        <w:pStyle w:val="NoSpacing"/>
      </w:pPr>
    </w:p>
    <w:p w14:paraId="1F2DAEAD" w14:textId="77777777" w:rsidR="00413C89" w:rsidRDefault="00413C89" w:rsidP="00413C89">
      <w:pPr>
        <w:spacing w:after="0" w:line="240" w:lineRule="auto"/>
        <w:rPr>
          <w:rFonts w:ascii="Times New Roman" w:hAnsi="Times New Roman"/>
          <w:b/>
          <w:sz w:val="24"/>
          <w:szCs w:val="24"/>
          <w:u w:val="single"/>
        </w:rPr>
      </w:pPr>
      <w:r>
        <w:rPr>
          <w:rFonts w:ascii="Times New Roman" w:hAnsi="Times New Roman"/>
          <w:b/>
          <w:sz w:val="24"/>
          <w:szCs w:val="24"/>
          <w:u w:val="single"/>
        </w:rPr>
        <w:t>ROLL CALL:</w:t>
      </w:r>
    </w:p>
    <w:p w14:paraId="3692E35D" w14:textId="77777777" w:rsidR="00413C89" w:rsidRDefault="00413C89" w:rsidP="00413C89">
      <w:pPr>
        <w:spacing w:after="0" w:line="240" w:lineRule="auto"/>
        <w:jc w:val="both"/>
        <w:rPr>
          <w:rFonts w:ascii="Times New Roman" w:eastAsia="Times New Roman" w:hAnsi="Times New Roman"/>
          <w:sz w:val="24"/>
          <w:szCs w:val="24"/>
        </w:rPr>
      </w:pPr>
    </w:p>
    <w:p w14:paraId="05DF621F" w14:textId="7E58F7CE" w:rsidR="00654742" w:rsidRPr="00BB7223" w:rsidRDefault="00413C89" w:rsidP="00BB7223">
      <w:pPr>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To approve the Minutes from the </w:t>
      </w:r>
      <w:r w:rsidR="00494C88">
        <w:rPr>
          <w:rFonts w:ascii="Times New Roman" w:hAnsi="Times New Roman"/>
          <w:sz w:val="24"/>
          <w:szCs w:val="24"/>
        </w:rPr>
        <w:t>May 13</w:t>
      </w:r>
      <w:r>
        <w:rPr>
          <w:rFonts w:ascii="Times New Roman" w:hAnsi="Times New Roman"/>
          <w:sz w:val="24"/>
          <w:szCs w:val="24"/>
        </w:rPr>
        <w:t>, 2024 meeting.</w:t>
      </w:r>
    </w:p>
    <w:p w14:paraId="157C6EE6" w14:textId="77777777" w:rsidR="00BB7223" w:rsidRPr="00BB7223" w:rsidRDefault="00BB7223" w:rsidP="00BB7223">
      <w:pPr>
        <w:spacing w:after="0" w:line="240" w:lineRule="auto"/>
        <w:jc w:val="both"/>
        <w:rPr>
          <w:rFonts w:ascii="Times New Roman" w:eastAsiaTheme="minorHAnsi" w:hAnsi="Times New Roman"/>
          <w:b/>
          <w:sz w:val="24"/>
          <w:szCs w:val="24"/>
          <w:u w:val="single"/>
        </w:rPr>
      </w:pPr>
      <w:r w:rsidRPr="00BB7223">
        <w:rPr>
          <w:rFonts w:ascii="Times New Roman" w:eastAsiaTheme="minorHAnsi" w:hAnsi="Times New Roman"/>
          <w:b/>
          <w:sz w:val="24"/>
          <w:szCs w:val="24"/>
          <w:u w:val="single"/>
        </w:rPr>
        <w:t>PRIMARY PLATS:</w:t>
      </w:r>
    </w:p>
    <w:p w14:paraId="61B72453" w14:textId="77777777" w:rsidR="00BB7223" w:rsidRPr="00BB7223" w:rsidRDefault="00BB7223" w:rsidP="00BB7223">
      <w:pPr>
        <w:spacing w:after="0" w:line="240" w:lineRule="auto"/>
        <w:jc w:val="both"/>
        <w:rPr>
          <w:rFonts w:ascii="Times New Roman" w:eastAsiaTheme="minorHAnsi" w:hAnsi="Times New Roman"/>
          <w:b/>
          <w:sz w:val="24"/>
          <w:szCs w:val="24"/>
          <w:u w:val="single"/>
        </w:rPr>
      </w:pPr>
    </w:p>
    <w:p w14:paraId="49F97BE3" w14:textId="78F40C70" w:rsidR="00BB7223" w:rsidRPr="00BB7223" w:rsidRDefault="00BB7223" w:rsidP="00BB7223">
      <w:pPr>
        <w:spacing w:after="0" w:line="240" w:lineRule="auto"/>
        <w:jc w:val="both"/>
        <w:rPr>
          <w:rFonts w:ascii="Times New Roman" w:eastAsiaTheme="minorHAnsi" w:hAnsi="Times New Roman"/>
          <w:i/>
          <w:sz w:val="24"/>
          <w:szCs w:val="24"/>
        </w:rPr>
      </w:pPr>
      <w:r w:rsidRPr="00BB7223">
        <w:rPr>
          <w:rFonts w:ascii="Times New Roman" w:eastAsiaTheme="minorHAnsi" w:hAnsi="Times New Roman"/>
          <w:b/>
          <w:sz w:val="24"/>
          <w:szCs w:val="24"/>
          <w:u w:val="single"/>
        </w:rPr>
        <w:t>PP-24-05:</w:t>
      </w:r>
      <w:r w:rsidRPr="00BB7223">
        <w:rPr>
          <w:rFonts w:ascii="Times New Roman" w:eastAsiaTheme="minorHAnsi" w:hAnsi="Times New Roman"/>
          <w:sz w:val="24"/>
          <w:szCs w:val="24"/>
        </w:rPr>
        <w:t xml:space="preserve">  PETITIONER/OWNER: Billy S. &amp; </w:t>
      </w:r>
      <w:proofErr w:type="spellStart"/>
      <w:r w:rsidRPr="00BB7223">
        <w:rPr>
          <w:rFonts w:ascii="Times New Roman" w:eastAsiaTheme="minorHAnsi" w:hAnsi="Times New Roman"/>
          <w:sz w:val="24"/>
          <w:szCs w:val="24"/>
        </w:rPr>
        <w:t>Terany</w:t>
      </w:r>
      <w:proofErr w:type="spellEnd"/>
      <w:r w:rsidRPr="00BB7223">
        <w:rPr>
          <w:rFonts w:ascii="Times New Roman" w:eastAsiaTheme="minorHAnsi" w:hAnsi="Times New Roman"/>
          <w:sz w:val="24"/>
          <w:szCs w:val="24"/>
        </w:rPr>
        <w:t xml:space="preserve"> S. Gaddis.  Approximately 4.759 acres located on the west side of Johnson Road approximately 400’ north of the intersection formed by Johnson Road and Honeysuckle Drive being Lot 25 in Polk Patch Subdivision.  Skelton Township 18-5-7</w:t>
      </w:r>
      <w:r w:rsidR="002B12A2">
        <w:rPr>
          <w:rFonts w:ascii="Times New Roman" w:eastAsiaTheme="minorHAnsi" w:hAnsi="Times New Roman"/>
          <w:sz w:val="24"/>
          <w:szCs w:val="24"/>
        </w:rPr>
        <w:t xml:space="preserve"> </w:t>
      </w:r>
      <w:r w:rsidR="002B12A2">
        <w:rPr>
          <w:rFonts w:ascii="Times New Roman" w:eastAsiaTheme="minorHAnsi" w:hAnsi="Times New Roman"/>
          <w:i/>
          <w:sz w:val="24"/>
          <w:szCs w:val="24"/>
        </w:rPr>
        <w:t xml:space="preserve">Advertised in </w:t>
      </w:r>
      <w:proofErr w:type="gramStart"/>
      <w:r w:rsidR="002B12A2">
        <w:rPr>
          <w:rFonts w:ascii="Times New Roman" w:eastAsiaTheme="minorHAnsi" w:hAnsi="Times New Roman"/>
          <w:i/>
          <w:sz w:val="24"/>
          <w:szCs w:val="24"/>
        </w:rPr>
        <w:t>The</w:t>
      </w:r>
      <w:proofErr w:type="gramEnd"/>
      <w:r w:rsidR="002B12A2">
        <w:rPr>
          <w:rFonts w:ascii="Times New Roman" w:eastAsiaTheme="minorHAnsi" w:hAnsi="Times New Roman"/>
          <w:i/>
          <w:sz w:val="24"/>
          <w:szCs w:val="24"/>
        </w:rPr>
        <w:t xml:space="preserve"> Standard </w:t>
      </w:r>
      <w:r w:rsidR="00CB7DF8">
        <w:rPr>
          <w:rFonts w:ascii="Times New Roman" w:eastAsiaTheme="minorHAnsi" w:hAnsi="Times New Roman"/>
          <w:i/>
          <w:sz w:val="24"/>
          <w:szCs w:val="24"/>
        </w:rPr>
        <w:t>May 30, 2024</w:t>
      </w:r>
    </w:p>
    <w:p w14:paraId="03129759" w14:textId="77777777" w:rsidR="00BB7223" w:rsidRPr="00BB7223" w:rsidRDefault="00BB7223" w:rsidP="00BB7223">
      <w:pPr>
        <w:spacing w:after="0" w:line="240" w:lineRule="auto"/>
        <w:jc w:val="both"/>
        <w:rPr>
          <w:rFonts w:ascii="Times New Roman" w:eastAsiaTheme="minorHAnsi" w:hAnsi="Times New Roman"/>
          <w:sz w:val="24"/>
          <w:szCs w:val="24"/>
        </w:rPr>
      </w:pPr>
    </w:p>
    <w:p w14:paraId="7B44E9AD" w14:textId="188F10AA" w:rsidR="00BB7223" w:rsidRPr="00BB7223" w:rsidRDefault="00BB7223" w:rsidP="00BB7223">
      <w:pPr>
        <w:spacing w:after="0" w:line="240" w:lineRule="auto"/>
        <w:jc w:val="both"/>
        <w:rPr>
          <w:rFonts w:ascii="Times New Roman" w:eastAsiaTheme="minorHAnsi" w:hAnsi="Times New Roman"/>
          <w:sz w:val="24"/>
          <w:szCs w:val="24"/>
        </w:rPr>
      </w:pPr>
      <w:r w:rsidRPr="00BB7223">
        <w:rPr>
          <w:rFonts w:ascii="Times New Roman" w:eastAsiaTheme="minorHAnsi" w:hAnsi="Times New Roman"/>
          <w:b/>
          <w:sz w:val="24"/>
          <w:szCs w:val="24"/>
          <w:u w:val="single"/>
        </w:rPr>
        <w:t>PP-24-06:</w:t>
      </w:r>
      <w:r w:rsidRPr="00BB7223">
        <w:rPr>
          <w:rFonts w:ascii="Times New Roman" w:eastAsiaTheme="minorHAnsi" w:hAnsi="Times New Roman"/>
          <w:sz w:val="24"/>
          <w:szCs w:val="24"/>
        </w:rPr>
        <w:t xml:space="preserve">  PETITIONER/OWNER:  John &amp; Kathy </w:t>
      </w:r>
      <w:proofErr w:type="spellStart"/>
      <w:r w:rsidRPr="00BB7223">
        <w:rPr>
          <w:rFonts w:ascii="Times New Roman" w:eastAsiaTheme="minorHAnsi" w:hAnsi="Times New Roman"/>
          <w:sz w:val="24"/>
          <w:szCs w:val="24"/>
        </w:rPr>
        <w:t>Reinbrecht</w:t>
      </w:r>
      <w:proofErr w:type="spellEnd"/>
      <w:r w:rsidRPr="00BB7223">
        <w:rPr>
          <w:rFonts w:ascii="Times New Roman" w:eastAsiaTheme="minorHAnsi" w:hAnsi="Times New Roman"/>
          <w:sz w:val="24"/>
          <w:szCs w:val="24"/>
        </w:rPr>
        <w:t>.  Approximately 5.75 acres located on the south side of Fisherville Road approximately 0’ east of the intersection formed by Fisherville Road and Asbury Cemetery Road being Lot 1 in Deer Ridge Lakes Subdivision.  Campbell Township 16-5-9</w:t>
      </w:r>
      <w:r w:rsidR="00CB7DF8" w:rsidRPr="00CB7DF8">
        <w:rPr>
          <w:rFonts w:ascii="Times New Roman" w:eastAsiaTheme="minorHAnsi" w:hAnsi="Times New Roman"/>
          <w:i/>
          <w:sz w:val="24"/>
          <w:szCs w:val="24"/>
        </w:rPr>
        <w:t xml:space="preserve"> </w:t>
      </w:r>
      <w:r w:rsidR="00CB7DF8">
        <w:rPr>
          <w:rFonts w:ascii="Times New Roman" w:eastAsiaTheme="minorHAnsi" w:hAnsi="Times New Roman"/>
          <w:i/>
          <w:sz w:val="24"/>
          <w:szCs w:val="24"/>
        </w:rPr>
        <w:t xml:space="preserve">Advertised in </w:t>
      </w:r>
      <w:proofErr w:type="gramStart"/>
      <w:r w:rsidR="00CB7DF8">
        <w:rPr>
          <w:rFonts w:ascii="Times New Roman" w:eastAsiaTheme="minorHAnsi" w:hAnsi="Times New Roman"/>
          <w:i/>
          <w:sz w:val="24"/>
          <w:szCs w:val="24"/>
        </w:rPr>
        <w:t>The</w:t>
      </w:r>
      <w:proofErr w:type="gramEnd"/>
      <w:r w:rsidR="00CB7DF8">
        <w:rPr>
          <w:rFonts w:ascii="Times New Roman" w:eastAsiaTheme="minorHAnsi" w:hAnsi="Times New Roman"/>
          <w:i/>
          <w:sz w:val="24"/>
          <w:szCs w:val="24"/>
        </w:rPr>
        <w:t xml:space="preserve"> Standard May 30, 2024</w:t>
      </w:r>
    </w:p>
    <w:p w14:paraId="1DC58278" w14:textId="77777777" w:rsidR="00BB7223" w:rsidRPr="00BB7223" w:rsidRDefault="00BB7223" w:rsidP="00BB7223">
      <w:pPr>
        <w:spacing w:after="0" w:line="240" w:lineRule="auto"/>
        <w:jc w:val="both"/>
        <w:rPr>
          <w:rFonts w:ascii="Times New Roman" w:eastAsiaTheme="minorHAnsi" w:hAnsi="Times New Roman"/>
          <w:sz w:val="24"/>
          <w:szCs w:val="24"/>
        </w:rPr>
      </w:pPr>
    </w:p>
    <w:p w14:paraId="3D2B004C" w14:textId="77777777" w:rsidR="00BB7223" w:rsidRPr="00BB7223" w:rsidRDefault="00BB7223" w:rsidP="00BB7223">
      <w:pPr>
        <w:spacing w:after="160" w:line="252" w:lineRule="auto"/>
        <w:jc w:val="both"/>
        <w:rPr>
          <w:rFonts w:ascii="Times New Roman" w:eastAsiaTheme="minorHAnsi" w:hAnsi="Times New Roman"/>
          <w:b/>
          <w:bCs/>
          <w:sz w:val="24"/>
          <w:szCs w:val="24"/>
          <w:u w:val="single"/>
        </w:rPr>
      </w:pPr>
      <w:r w:rsidRPr="00BB7223">
        <w:rPr>
          <w:rFonts w:ascii="Times New Roman" w:eastAsiaTheme="minorHAnsi" w:hAnsi="Times New Roman"/>
          <w:b/>
          <w:bCs/>
          <w:sz w:val="24"/>
          <w:szCs w:val="24"/>
          <w:u w:val="single"/>
        </w:rPr>
        <w:t>REZONING:</w:t>
      </w:r>
    </w:p>
    <w:p w14:paraId="35B7411F" w14:textId="7D970C7F" w:rsidR="00BB7223" w:rsidRPr="00BB7223" w:rsidRDefault="00BB7223" w:rsidP="00BB7223">
      <w:pPr>
        <w:spacing w:after="0" w:line="240" w:lineRule="auto"/>
        <w:jc w:val="both"/>
        <w:rPr>
          <w:rFonts w:ascii="Times New Roman" w:eastAsia="Times New Roman" w:hAnsi="Times New Roman"/>
          <w:sz w:val="24"/>
          <w:szCs w:val="24"/>
        </w:rPr>
      </w:pPr>
      <w:r w:rsidRPr="00BB7223">
        <w:rPr>
          <w:rFonts w:ascii="Times New Roman" w:eastAsia="Times New Roman" w:hAnsi="Times New Roman"/>
          <w:b/>
          <w:sz w:val="24"/>
          <w:szCs w:val="24"/>
          <w:u w:val="single"/>
        </w:rPr>
        <w:t>PC-R-24-05:</w:t>
      </w:r>
      <w:r w:rsidRPr="00BB7223">
        <w:rPr>
          <w:rFonts w:ascii="Times New Roman" w:eastAsia="Times New Roman" w:hAnsi="Times New Roman"/>
          <w:sz w:val="24"/>
          <w:szCs w:val="24"/>
        </w:rPr>
        <w:t xml:space="preserve"> PETITIONER/OWNER: Woodbridge Capital Management, LLC BY Roger Lamping, Manager.  To rezone 1.609 acres located on the south side of Lincoln Ave a distance of 100’ west of the intersection of Lincoln Ave. and </w:t>
      </w:r>
      <w:proofErr w:type="spellStart"/>
      <w:r w:rsidRPr="00BB7223">
        <w:rPr>
          <w:rFonts w:ascii="Times New Roman" w:eastAsia="Times New Roman" w:hAnsi="Times New Roman"/>
          <w:sz w:val="24"/>
          <w:szCs w:val="24"/>
        </w:rPr>
        <w:t>Lenn</w:t>
      </w:r>
      <w:proofErr w:type="spellEnd"/>
      <w:r w:rsidRPr="00BB7223">
        <w:rPr>
          <w:rFonts w:ascii="Times New Roman" w:eastAsia="Times New Roman" w:hAnsi="Times New Roman"/>
          <w:sz w:val="24"/>
          <w:szCs w:val="24"/>
        </w:rPr>
        <w:t xml:space="preserve"> Road from “A” Agricultural to “C-3” Highway Commercial. Ohio 26-6-9</w:t>
      </w:r>
      <w:r w:rsidR="00CB7DF8">
        <w:rPr>
          <w:rFonts w:ascii="Times New Roman" w:eastAsia="Times New Roman" w:hAnsi="Times New Roman"/>
          <w:sz w:val="24"/>
          <w:szCs w:val="24"/>
        </w:rPr>
        <w:t xml:space="preserve"> </w:t>
      </w:r>
      <w:r w:rsidR="00CB7DF8">
        <w:rPr>
          <w:rFonts w:ascii="Times New Roman" w:eastAsiaTheme="minorHAnsi" w:hAnsi="Times New Roman"/>
          <w:i/>
          <w:sz w:val="24"/>
          <w:szCs w:val="24"/>
        </w:rPr>
        <w:t xml:space="preserve">Advertised in </w:t>
      </w:r>
      <w:proofErr w:type="gramStart"/>
      <w:r w:rsidR="00CB7DF8">
        <w:rPr>
          <w:rFonts w:ascii="Times New Roman" w:eastAsiaTheme="minorHAnsi" w:hAnsi="Times New Roman"/>
          <w:i/>
          <w:sz w:val="24"/>
          <w:szCs w:val="24"/>
        </w:rPr>
        <w:t>The</w:t>
      </w:r>
      <w:proofErr w:type="gramEnd"/>
      <w:r w:rsidR="00CB7DF8">
        <w:rPr>
          <w:rFonts w:ascii="Times New Roman" w:eastAsiaTheme="minorHAnsi" w:hAnsi="Times New Roman"/>
          <w:i/>
          <w:sz w:val="24"/>
          <w:szCs w:val="24"/>
        </w:rPr>
        <w:t xml:space="preserve"> Standard May 30, 2024</w:t>
      </w:r>
    </w:p>
    <w:p w14:paraId="66F94765" w14:textId="77777777" w:rsidR="00967C01" w:rsidRPr="00967C01" w:rsidRDefault="00967C01" w:rsidP="00967C01">
      <w:pPr>
        <w:spacing w:after="0" w:line="240" w:lineRule="auto"/>
        <w:jc w:val="both"/>
        <w:rPr>
          <w:rFonts w:ascii="Times New Roman" w:eastAsiaTheme="minorHAnsi" w:hAnsi="Times New Roman"/>
          <w:b/>
          <w:bCs/>
          <w:sz w:val="24"/>
          <w:szCs w:val="24"/>
          <w:u w:val="single"/>
        </w:rPr>
      </w:pPr>
    </w:p>
    <w:p w14:paraId="1D46E7D6" w14:textId="7E44653F" w:rsidR="00413C89" w:rsidRDefault="00413C89" w:rsidP="00413C89">
      <w:pPr>
        <w:spacing w:after="0"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20ED2F94" w14:textId="464706D3" w:rsidR="009274B9" w:rsidRDefault="009274B9" w:rsidP="00413C89">
      <w:pPr>
        <w:spacing w:after="0" w:line="240" w:lineRule="auto"/>
        <w:contextualSpacing/>
        <w:rPr>
          <w:rFonts w:ascii="Times New Roman" w:hAnsi="Times New Roman"/>
          <w:b/>
          <w:bCs/>
          <w:sz w:val="24"/>
          <w:szCs w:val="24"/>
          <w:u w:val="single"/>
        </w:rPr>
      </w:pPr>
    </w:p>
    <w:p w14:paraId="689F891C" w14:textId="01ACC068" w:rsidR="00494C88" w:rsidRDefault="00494C88" w:rsidP="00494C88">
      <w:pPr>
        <w:spacing w:after="0" w:line="240" w:lineRule="auto"/>
        <w:contextualSpacing/>
        <w:rPr>
          <w:rFonts w:ascii="Times New Roman" w:eastAsiaTheme="minorHAnsi" w:hAnsi="Times New Roman"/>
          <w:i/>
          <w:iCs/>
          <w:color w:val="000000"/>
          <w:sz w:val="24"/>
          <w:szCs w:val="24"/>
        </w:rPr>
      </w:pPr>
      <w:r>
        <w:rPr>
          <w:rFonts w:ascii="Times New Roman" w:hAnsi="Times New Roman"/>
          <w:b/>
          <w:bCs/>
          <w:sz w:val="24"/>
          <w:szCs w:val="24"/>
          <w:u w:val="single"/>
        </w:rPr>
        <w:t>COMP 23-03 &amp; 23-04:</w:t>
      </w:r>
      <w:r>
        <w:rPr>
          <w:rFonts w:ascii="Times New Roman" w:hAnsi="Times New Roman"/>
          <w:bCs/>
          <w:sz w:val="24"/>
          <w:szCs w:val="24"/>
        </w:rPr>
        <w:t xml:space="preserve">  </w:t>
      </w:r>
      <w:r w:rsidRPr="00B71DE0">
        <w:rPr>
          <w:rFonts w:ascii="Times New Roman" w:eastAsiaTheme="minorHAnsi" w:hAnsi="Times New Roman"/>
          <w:color w:val="000000"/>
          <w:sz w:val="24"/>
          <w:szCs w:val="24"/>
        </w:rPr>
        <w:t>Harley &amp; Paula Walker. 3284</w:t>
      </w:r>
      <w:r>
        <w:rPr>
          <w:rFonts w:ascii="Times New Roman" w:eastAsiaTheme="minorHAnsi" w:hAnsi="Times New Roman"/>
          <w:color w:val="000000"/>
          <w:sz w:val="24"/>
          <w:szCs w:val="24"/>
        </w:rPr>
        <w:t xml:space="preserve"> &amp; 3294</w:t>
      </w:r>
      <w:r w:rsidRPr="00B71DE0">
        <w:rPr>
          <w:rFonts w:ascii="Times New Roman" w:eastAsiaTheme="minorHAnsi" w:hAnsi="Times New Roman"/>
          <w:color w:val="000000"/>
          <w:sz w:val="24"/>
          <w:szCs w:val="24"/>
        </w:rPr>
        <w:t xml:space="preserve"> E SR 62. Possible zoning violation. </w:t>
      </w:r>
      <w:r>
        <w:rPr>
          <w:rFonts w:ascii="Times New Roman" w:eastAsiaTheme="minorHAnsi" w:hAnsi="Times New Roman"/>
          <w:i/>
          <w:iCs/>
          <w:color w:val="000000"/>
          <w:sz w:val="24"/>
          <w:szCs w:val="24"/>
        </w:rPr>
        <w:t xml:space="preserve">Continued from August 14, 2023, November 13, 2023, January 8, 2024 </w:t>
      </w:r>
      <w:r w:rsidR="00050CC3">
        <w:rPr>
          <w:rFonts w:ascii="Times New Roman" w:eastAsiaTheme="minorHAnsi" w:hAnsi="Times New Roman"/>
          <w:i/>
          <w:iCs/>
          <w:color w:val="000000"/>
          <w:sz w:val="24"/>
          <w:szCs w:val="24"/>
        </w:rPr>
        <w:t xml:space="preserve">&amp; April </w:t>
      </w:r>
      <w:r w:rsidR="00436758">
        <w:rPr>
          <w:rFonts w:ascii="Times New Roman" w:eastAsiaTheme="minorHAnsi" w:hAnsi="Times New Roman"/>
          <w:i/>
          <w:iCs/>
          <w:color w:val="000000"/>
          <w:sz w:val="24"/>
          <w:szCs w:val="24"/>
        </w:rPr>
        <w:t xml:space="preserve">8, 2024 </w:t>
      </w:r>
      <w:r>
        <w:rPr>
          <w:rFonts w:ascii="Times New Roman" w:eastAsiaTheme="minorHAnsi" w:hAnsi="Times New Roman"/>
          <w:i/>
          <w:iCs/>
          <w:color w:val="000000"/>
          <w:sz w:val="24"/>
          <w:szCs w:val="24"/>
        </w:rPr>
        <w:t>meetings.</w:t>
      </w:r>
    </w:p>
    <w:p w14:paraId="66B731F9" w14:textId="1D051DA9" w:rsidR="008E1C89" w:rsidRDefault="008E1C89" w:rsidP="00413C89">
      <w:pPr>
        <w:spacing w:after="0" w:line="240" w:lineRule="auto"/>
        <w:contextualSpacing/>
        <w:rPr>
          <w:rFonts w:ascii="Times New Roman" w:hAnsi="Times New Roman"/>
          <w:b/>
          <w:bCs/>
          <w:sz w:val="24"/>
          <w:szCs w:val="24"/>
          <w:u w:val="single"/>
        </w:rPr>
      </w:pPr>
    </w:p>
    <w:p w14:paraId="514DFDAA" w14:textId="77777777" w:rsidR="00413C89" w:rsidRDefault="00413C89" w:rsidP="00413C89">
      <w:pPr>
        <w:pStyle w:val="Footer"/>
        <w:spacing w:after="0" w:line="240" w:lineRule="auto"/>
        <w:rPr>
          <w:rFonts w:ascii="Times New Roman" w:hAnsi="Times New Roman"/>
          <w:b/>
          <w:sz w:val="24"/>
          <w:szCs w:val="24"/>
          <w:u w:val="single"/>
        </w:rPr>
      </w:pPr>
      <w:r w:rsidRPr="003343D7">
        <w:rPr>
          <w:rFonts w:ascii="Times New Roman" w:hAnsi="Times New Roman"/>
          <w:b/>
          <w:sz w:val="24"/>
          <w:szCs w:val="24"/>
          <w:u w:val="single"/>
        </w:rPr>
        <w:t>ATTORNEY BUSINESS:</w:t>
      </w:r>
    </w:p>
    <w:p w14:paraId="38094EBB" w14:textId="77777777" w:rsidR="00CC1205" w:rsidRPr="00413C89" w:rsidRDefault="00CC1205" w:rsidP="00413C89">
      <w:pPr>
        <w:pStyle w:val="Footer"/>
        <w:spacing w:after="0" w:line="240" w:lineRule="auto"/>
        <w:rPr>
          <w:rFonts w:ascii="Times New Roman" w:hAnsi="Times New Roman"/>
          <w:b/>
          <w:sz w:val="24"/>
          <w:szCs w:val="24"/>
          <w:u w:val="single"/>
        </w:rPr>
      </w:pPr>
    </w:p>
    <w:p w14:paraId="18892F8C" w14:textId="41DA74F2" w:rsidR="00594FDC" w:rsidRDefault="00413C89" w:rsidP="0006791D">
      <w:pPr>
        <w:pStyle w:val="NoSpacing"/>
      </w:pPr>
      <w:r w:rsidRPr="003343D7">
        <w:rPr>
          <w:b/>
          <w:u w:val="single"/>
        </w:rPr>
        <w:t xml:space="preserve">EXECUTIVE DIRECTOR BUSINESS: </w:t>
      </w:r>
    </w:p>
    <w:p w14:paraId="74C52E6B" w14:textId="4B92BC27" w:rsidR="007B76AE" w:rsidRDefault="007B76AE" w:rsidP="0006791D">
      <w:pPr>
        <w:pStyle w:val="NoSpacing"/>
      </w:pPr>
    </w:p>
    <w:p w14:paraId="5748F29E" w14:textId="169052A8" w:rsidR="007B76AE" w:rsidRPr="007B76AE" w:rsidRDefault="007B76AE" w:rsidP="0006791D">
      <w:pPr>
        <w:pStyle w:val="NoSpacing"/>
      </w:pPr>
      <w:r>
        <w:t>Budget 2025</w:t>
      </w:r>
      <w:bookmarkStart w:id="0" w:name="_GoBack"/>
      <w:bookmarkEnd w:id="0"/>
    </w:p>
    <w:sectPr w:rsidR="007B76AE" w:rsidRPr="007B76AE" w:rsidSect="007B76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89"/>
    <w:rsid w:val="000031B4"/>
    <w:rsid w:val="00027DED"/>
    <w:rsid w:val="00050CC3"/>
    <w:rsid w:val="0006791D"/>
    <w:rsid w:val="000D25B0"/>
    <w:rsid w:val="000E7055"/>
    <w:rsid w:val="002116F1"/>
    <w:rsid w:val="002B12A2"/>
    <w:rsid w:val="0032698B"/>
    <w:rsid w:val="003971D3"/>
    <w:rsid w:val="003F238F"/>
    <w:rsid w:val="003F2515"/>
    <w:rsid w:val="003F5D06"/>
    <w:rsid w:val="003F6F85"/>
    <w:rsid w:val="00413C89"/>
    <w:rsid w:val="00436758"/>
    <w:rsid w:val="00494C88"/>
    <w:rsid w:val="004B50D5"/>
    <w:rsid w:val="004E727B"/>
    <w:rsid w:val="005031CA"/>
    <w:rsid w:val="00512AEF"/>
    <w:rsid w:val="005A218C"/>
    <w:rsid w:val="00654742"/>
    <w:rsid w:val="00665629"/>
    <w:rsid w:val="00691680"/>
    <w:rsid w:val="006D7A8A"/>
    <w:rsid w:val="007B76AE"/>
    <w:rsid w:val="00887E40"/>
    <w:rsid w:val="008E1522"/>
    <w:rsid w:val="008E1C89"/>
    <w:rsid w:val="009274B9"/>
    <w:rsid w:val="00966363"/>
    <w:rsid w:val="00967C01"/>
    <w:rsid w:val="009E7DD5"/>
    <w:rsid w:val="00A2052C"/>
    <w:rsid w:val="00A24730"/>
    <w:rsid w:val="00A63EC5"/>
    <w:rsid w:val="00A73FE1"/>
    <w:rsid w:val="00A927FC"/>
    <w:rsid w:val="00BB7223"/>
    <w:rsid w:val="00CB7DF8"/>
    <w:rsid w:val="00CC1205"/>
    <w:rsid w:val="00D03F98"/>
    <w:rsid w:val="00D403BF"/>
    <w:rsid w:val="00D414D8"/>
    <w:rsid w:val="00D47E70"/>
    <w:rsid w:val="00DF3FFD"/>
    <w:rsid w:val="00E25A4A"/>
    <w:rsid w:val="00EF78B6"/>
    <w:rsid w:val="00F94E26"/>
    <w:rsid w:val="00F9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E890"/>
  <w15:chartTrackingRefBased/>
  <w15:docId w15:val="{A0C09247-8AE9-4510-A1B1-D585AB2E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C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3C89"/>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3C89"/>
    <w:pPr>
      <w:tabs>
        <w:tab w:val="center" w:pos="4680"/>
        <w:tab w:val="right" w:pos="9360"/>
      </w:tabs>
    </w:pPr>
  </w:style>
  <w:style w:type="character" w:customStyle="1" w:styleId="FooterChar">
    <w:name w:val="Footer Char"/>
    <w:basedOn w:val="DefaultParagraphFont"/>
    <w:link w:val="Footer"/>
    <w:uiPriority w:val="99"/>
    <w:rsid w:val="00413C89"/>
    <w:rPr>
      <w:rFonts w:ascii="Calibri" w:eastAsia="Calibri" w:hAnsi="Calibri" w:cs="Times New Roman"/>
    </w:rPr>
  </w:style>
  <w:style w:type="paragraph" w:customStyle="1" w:styleId="Default">
    <w:name w:val="Default"/>
    <w:rsid w:val="00413C8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25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A4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9007">
      <w:bodyDiv w:val="1"/>
      <w:marLeft w:val="0"/>
      <w:marRight w:val="0"/>
      <w:marTop w:val="0"/>
      <w:marBottom w:val="0"/>
      <w:divBdr>
        <w:top w:val="none" w:sz="0" w:space="0" w:color="auto"/>
        <w:left w:val="none" w:sz="0" w:space="0" w:color="auto"/>
        <w:bottom w:val="none" w:sz="0" w:space="0" w:color="auto"/>
        <w:right w:val="none" w:sz="0" w:space="0" w:color="auto"/>
      </w:divBdr>
    </w:div>
    <w:div w:id="121079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Kim Kaiser</cp:lastModifiedBy>
  <cp:revision>6</cp:revision>
  <cp:lastPrinted>2024-01-30T17:21:00Z</cp:lastPrinted>
  <dcterms:created xsi:type="dcterms:W3CDTF">2024-05-23T17:32:00Z</dcterms:created>
  <dcterms:modified xsi:type="dcterms:W3CDTF">2024-06-04T16:30:00Z</dcterms:modified>
</cp:coreProperties>
</file>