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F9648E">
      <w:pPr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2D6A3275" w:rsidR="00F9648E" w:rsidRDefault="00C06373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7A2DC8">
        <w:rPr>
          <w:sz w:val="24"/>
          <w:szCs w:val="24"/>
        </w:rPr>
        <w:t>December 22,</w:t>
      </w:r>
      <w:r w:rsidR="00F9648E">
        <w:rPr>
          <w:sz w:val="24"/>
          <w:szCs w:val="24"/>
        </w:rPr>
        <w:t xml:space="preserve"> 202</w:t>
      </w:r>
      <w:r w:rsidR="00834962">
        <w:rPr>
          <w:sz w:val="24"/>
          <w:szCs w:val="24"/>
        </w:rPr>
        <w:t>5</w:t>
      </w:r>
      <w:r w:rsidR="00F9648E">
        <w:rPr>
          <w:sz w:val="24"/>
          <w:szCs w:val="24"/>
        </w:rPr>
        <w:t xml:space="preserve"> at 6:00 P.M.</w:t>
      </w:r>
    </w:p>
    <w:p w14:paraId="64F318C2" w14:textId="5B9395FA" w:rsidR="00C06373" w:rsidRPr="00F07AA1" w:rsidRDefault="00F9648E" w:rsidP="00F07AA1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561CA728" w14:textId="77777777" w:rsidR="00C06373" w:rsidRDefault="00C06373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023E749A" w14:textId="77777777" w:rsidR="00F9648E" w:rsidRPr="00F9648E" w:rsidRDefault="00F9648E" w:rsidP="00F9648E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310BEC79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01E42267" w14:textId="230E3374" w:rsidR="00F07E7C" w:rsidRPr="00C06373" w:rsidRDefault="00F9648E" w:rsidP="00C063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To approve the Minutes of the last regular meeting held</w:t>
      </w:r>
      <w:r w:rsidR="001919DA">
        <w:rPr>
          <w:sz w:val="24"/>
          <w:szCs w:val="24"/>
        </w:rPr>
        <w:t xml:space="preserve"> </w:t>
      </w:r>
      <w:r w:rsidR="00396227">
        <w:rPr>
          <w:sz w:val="24"/>
          <w:szCs w:val="24"/>
        </w:rPr>
        <w:t xml:space="preserve">meeting held on </w:t>
      </w:r>
      <w:r w:rsidR="004C5930">
        <w:rPr>
          <w:sz w:val="24"/>
          <w:szCs w:val="24"/>
        </w:rPr>
        <w:t>November 24</w:t>
      </w:r>
      <w:r w:rsidR="00396227">
        <w:rPr>
          <w:sz w:val="24"/>
          <w:szCs w:val="24"/>
        </w:rPr>
        <w:t>, 2025.</w:t>
      </w:r>
    </w:p>
    <w:p w14:paraId="4165F217" w14:textId="0C869178" w:rsidR="007C2616" w:rsidRDefault="007C2616" w:rsidP="00CD0CA3">
      <w:pPr>
        <w:pStyle w:val="BodyText"/>
      </w:pPr>
    </w:p>
    <w:p w14:paraId="131355D0" w14:textId="63579B0D" w:rsidR="00BC4212" w:rsidRDefault="00BC4212" w:rsidP="00BC4212">
      <w:pPr>
        <w:jc w:val="both"/>
        <w:rPr>
          <w:b/>
          <w:bCs/>
          <w:sz w:val="24"/>
          <w:szCs w:val="24"/>
          <w:u w:val="single"/>
        </w:rPr>
      </w:pPr>
      <w:r w:rsidRPr="00BC4212">
        <w:rPr>
          <w:b/>
          <w:bCs/>
          <w:sz w:val="24"/>
          <w:szCs w:val="24"/>
          <w:u w:val="single"/>
        </w:rPr>
        <w:t>SPECIAL USES:</w:t>
      </w:r>
    </w:p>
    <w:p w14:paraId="32E42CA5" w14:textId="77777777" w:rsidR="00AD241D" w:rsidRPr="00BC4212" w:rsidRDefault="00AD241D" w:rsidP="00BC4212">
      <w:pPr>
        <w:jc w:val="both"/>
        <w:rPr>
          <w:b/>
          <w:bCs/>
          <w:sz w:val="24"/>
          <w:szCs w:val="24"/>
          <w:u w:val="single"/>
        </w:rPr>
      </w:pPr>
    </w:p>
    <w:p w14:paraId="18E54EE1" w14:textId="0A380F8E" w:rsidR="00F7422C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BZA-SU-25-2</w:t>
      </w:r>
      <w:r w:rsidR="001A4B41">
        <w:rPr>
          <w:b/>
          <w:bCs/>
          <w:sz w:val="24"/>
          <w:szCs w:val="24"/>
          <w:u w:val="single"/>
        </w:rPr>
        <w:t>5</w:t>
      </w:r>
      <w:r w:rsidRPr="00BC4212">
        <w:rPr>
          <w:b/>
          <w:bCs/>
          <w:sz w:val="24"/>
          <w:szCs w:val="24"/>
          <w:u w:val="single"/>
        </w:rPr>
        <w:t>:</w:t>
      </w:r>
      <w:r w:rsidRPr="00BC4212">
        <w:rPr>
          <w:sz w:val="24"/>
          <w:szCs w:val="24"/>
        </w:rPr>
        <w:t xml:space="preserve">  </w:t>
      </w:r>
    </w:p>
    <w:p w14:paraId="23A05560" w14:textId="77777777" w:rsidR="000A6EB2" w:rsidRDefault="00F7422C" w:rsidP="00BC421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APPLICANT</w:t>
      </w:r>
      <w:r w:rsidR="00BC4212" w:rsidRPr="00BC4212">
        <w:rPr>
          <w:b/>
          <w:bCs/>
          <w:sz w:val="24"/>
          <w:szCs w:val="24"/>
        </w:rPr>
        <w:t xml:space="preserve">: </w:t>
      </w:r>
      <w:r w:rsidR="000A6EB2" w:rsidRPr="000A6EB2">
        <w:rPr>
          <w:sz w:val="24"/>
          <w:szCs w:val="24"/>
        </w:rPr>
        <w:t xml:space="preserve">Custom Sign &amp; Engineering Inc, by Scott Elpers, President </w:t>
      </w:r>
    </w:p>
    <w:p w14:paraId="67CFB758" w14:textId="3AFD3729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</w:rPr>
        <w:t>O</w:t>
      </w:r>
      <w:r w:rsidR="00F7422C">
        <w:rPr>
          <w:b/>
          <w:bCs/>
          <w:sz w:val="24"/>
          <w:szCs w:val="24"/>
        </w:rPr>
        <w:t>WNER</w:t>
      </w:r>
      <w:r w:rsidRPr="00BC4212">
        <w:rPr>
          <w:b/>
          <w:bCs/>
          <w:sz w:val="24"/>
          <w:szCs w:val="24"/>
        </w:rPr>
        <w:t xml:space="preserve">: </w:t>
      </w:r>
      <w:r w:rsidR="000A6EB2" w:rsidRPr="000A6EB2">
        <w:rPr>
          <w:sz w:val="24"/>
          <w:szCs w:val="24"/>
        </w:rPr>
        <w:t>Warrick County School Corp. by Ke</w:t>
      </w:r>
      <w:r w:rsidR="00247F66">
        <w:rPr>
          <w:sz w:val="24"/>
          <w:szCs w:val="24"/>
        </w:rPr>
        <w:t>vin</w:t>
      </w:r>
      <w:r w:rsidR="000A6EB2" w:rsidRPr="000A6EB2">
        <w:rPr>
          <w:sz w:val="24"/>
          <w:szCs w:val="24"/>
        </w:rPr>
        <w:t xml:space="preserve"> Davis, Manager of Construction and Facilities for WCSC</w:t>
      </w:r>
    </w:p>
    <w:p w14:paraId="26B9A04F" w14:textId="266AC988" w:rsidR="00BC4212" w:rsidRPr="008475A7" w:rsidRDefault="00C57A37" w:rsidP="00BC4212">
      <w:pPr>
        <w:jc w:val="both"/>
        <w:rPr>
          <w:i/>
          <w:iCs/>
          <w:sz w:val="24"/>
          <w:szCs w:val="24"/>
        </w:rPr>
      </w:pPr>
      <w:r w:rsidRPr="00FF196E">
        <w:rPr>
          <w:b/>
          <w:bCs/>
          <w:sz w:val="24"/>
          <w:szCs w:val="24"/>
          <w:u w:val="single"/>
        </w:rPr>
        <w:t>PREMISES AFFECTED:</w:t>
      </w:r>
      <w:r w:rsidRPr="00CD538F">
        <w:rPr>
          <w:bCs/>
          <w:sz w:val="24"/>
          <w:szCs w:val="24"/>
        </w:rPr>
        <w:t xml:space="preserve"> </w:t>
      </w:r>
      <w:r w:rsidR="008120AF" w:rsidRPr="008120AF">
        <w:rPr>
          <w:sz w:val="24"/>
          <w:szCs w:val="24"/>
        </w:rPr>
        <w:t xml:space="preserve">Property located on the </w:t>
      </w:r>
      <w:r w:rsidR="00FF6EB5">
        <w:rPr>
          <w:sz w:val="24"/>
          <w:szCs w:val="24"/>
        </w:rPr>
        <w:t>east</w:t>
      </w:r>
      <w:r w:rsidR="008120AF" w:rsidRPr="008120AF">
        <w:rPr>
          <w:sz w:val="24"/>
          <w:szCs w:val="24"/>
        </w:rPr>
        <w:t xml:space="preserve"> side of SR 261 approx. 350’ </w:t>
      </w:r>
      <w:r w:rsidR="00FF6EB5">
        <w:rPr>
          <w:sz w:val="24"/>
          <w:szCs w:val="24"/>
        </w:rPr>
        <w:t>north</w:t>
      </w:r>
      <w:r w:rsidR="008120AF" w:rsidRPr="008120AF">
        <w:rPr>
          <w:sz w:val="24"/>
          <w:szCs w:val="24"/>
        </w:rPr>
        <w:t xml:space="preserve"> of the int</w:t>
      </w:r>
      <w:r w:rsidR="00FF6EB5">
        <w:rPr>
          <w:sz w:val="24"/>
          <w:szCs w:val="24"/>
        </w:rPr>
        <w:t>ersection</w:t>
      </w:r>
      <w:r w:rsidR="008120AF" w:rsidRPr="008120AF">
        <w:rPr>
          <w:sz w:val="24"/>
          <w:szCs w:val="24"/>
        </w:rPr>
        <w:t xml:space="preserve"> formed by SR 261 &amp; Parker Dr. Ohio Twp. 14-6-9 </w:t>
      </w:r>
      <w:r w:rsidR="008120AF" w:rsidRPr="008475A7">
        <w:rPr>
          <w:i/>
          <w:iCs/>
          <w:sz w:val="24"/>
          <w:szCs w:val="24"/>
        </w:rPr>
        <w:t>Complete legal on file. 2800 SR 261</w:t>
      </w:r>
    </w:p>
    <w:p w14:paraId="3A47BB69" w14:textId="0A2D6959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NATURE OF THE CASE:</w:t>
      </w:r>
      <w:r w:rsidRPr="00BC4212">
        <w:rPr>
          <w:sz w:val="24"/>
          <w:szCs w:val="24"/>
        </w:rPr>
        <w:t xml:space="preserve">  </w:t>
      </w:r>
      <w:r w:rsidR="008120AF" w:rsidRPr="008120AF">
        <w:rPr>
          <w:sz w:val="24"/>
          <w:szCs w:val="24"/>
        </w:rPr>
        <w:t>Requests a Special Use, SU-8, from the requirements as set forth in the Comprehensive Zoning Ordinance in effect for Warrick County, IN to allow an electronic message unit (5’x</w:t>
      </w:r>
      <w:r w:rsidR="00B93A90">
        <w:rPr>
          <w:sz w:val="24"/>
          <w:szCs w:val="24"/>
        </w:rPr>
        <w:t xml:space="preserve"> </w:t>
      </w:r>
      <w:r w:rsidR="008120AF" w:rsidRPr="008120AF">
        <w:rPr>
          <w:sz w:val="24"/>
          <w:szCs w:val="24"/>
        </w:rPr>
        <w:t xml:space="preserve">9’) pole sign in an “R-1A” </w:t>
      </w:r>
      <w:r w:rsidR="00D014E8">
        <w:rPr>
          <w:sz w:val="24"/>
          <w:szCs w:val="24"/>
        </w:rPr>
        <w:t>One Family Dwelling</w:t>
      </w:r>
      <w:r w:rsidR="008120AF" w:rsidRPr="008120AF">
        <w:rPr>
          <w:sz w:val="24"/>
          <w:szCs w:val="24"/>
        </w:rPr>
        <w:t xml:space="preserve"> Zoning District.</w:t>
      </w:r>
      <w:r w:rsidR="007E4967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>Advertised in</w:t>
      </w:r>
      <w:r w:rsidR="007E4967" w:rsidRPr="00A14D1F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 xml:space="preserve">The Standard on </w:t>
      </w:r>
      <w:r w:rsidR="008120AF">
        <w:rPr>
          <w:i/>
          <w:iCs/>
          <w:sz w:val="24"/>
          <w:szCs w:val="24"/>
        </w:rPr>
        <w:t>December 11</w:t>
      </w:r>
      <w:r w:rsidR="007E4967" w:rsidRPr="00A14D1F">
        <w:rPr>
          <w:i/>
          <w:iCs/>
          <w:sz w:val="24"/>
          <w:szCs w:val="24"/>
        </w:rPr>
        <w:t>, 2025.</w:t>
      </w:r>
    </w:p>
    <w:p w14:paraId="6CED7446" w14:textId="77777777" w:rsidR="00BC4212" w:rsidRPr="00BC4212" w:rsidRDefault="00BC4212" w:rsidP="00BC4212">
      <w:pPr>
        <w:jc w:val="both"/>
        <w:rPr>
          <w:sz w:val="24"/>
          <w:szCs w:val="24"/>
        </w:rPr>
      </w:pPr>
    </w:p>
    <w:p w14:paraId="4C2DC531" w14:textId="1C85D32A" w:rsidR="00BC4212" w:rsidRDefault="00BC4212" w:rsidP="00BC4212">
      <w:pPr>
        <w:jc w:val="both"/>
        <w:rPr>
          <w:b/>
          <w:bCs/>
          <w:sz w:val="24"/>
          <w:szCs w:val="24"/>
          <w:u w:val="single"/>
        </w:rPr>
      </w:pPr>
      <w:r w:rsidRPr="00BC4212">
        <w:rPr>
          <w:b/>
          <w:bCs/>
          <w:sz w:val="24"/>
          <w:szCs w:val="24"/>
          <w:u w:val="single"/>
        </w:rPr>
        <w:t>VARIANCES:</w:t>
      </w:r>
    </w:p>
    <w:p w14:paraId="5502B146" w14:textId="77777777" w:rsidR="00AD241D" w:rsidRPr="002102A9" w:rsidRDefault="00AD241D" w:rsidP="00BC4212">
      <w:pPr>
        <w:jc w:val="both"/>
        <w:rPr>
          <w:b/>
          <w:bCs/>
          <w:sz w:val="24"/>
          <w:szCs w:val="24"/>
          <w:u w:val="single"/>
        </w:rPr>
      </w:pPr>
    </w:p>
    <w:p w14:paraId="2AF57A54" w14:textId="2FE0C0DC" w:rsidR="003B2F78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BZA-V-25-</w:t>
      </w:r>
      <w:r w:rsidR="00C90AC5">
        <w:rPr>
          <w:b/>
          <w:bCs/>
          <w:sz w:val="24"/>
          <w:szCs w:val="24"/>
          <w:u w:val="single"/>
        </w:rPr>
        <w:t>23</w:t>
      </w:r>
      <w:r w:rsidRPr="00BC4212">
        <w:rPr>
          <w:b/>
          <w:bCs/>
          <w:sz w:val="24"/>
          <w:szCs w:val="24"/>
          <w:u w:val="single"/>
        </w:rPr>
        <w:t>:</w:t>
      </w:r>
      <w:r w:rsidRPr="00BC4212">
        <w:rPr>
          <w:sz w:val="24"/>
          <w:szCs w:val="24"/>
        </w:rPr>
        <w:t xml:space="preserve">  </w:t>
      </w:r>
    </w:p>
    <w:p w14:paraId="4D246AEB" w14:textId="28F09ABE" w:rsidR="003B2F78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</w:rPr>
        <w:t>A</w:t>
      </w:r>
      <w:r w:rsidR="003B2F78">
        <w:rPr>
          <w:b/>
          <w:bCs/>
          <w:sz w:val="24"/>
          <w:szCs w:val="24"/>
        </w:rPr>
        <w:t>PPLICANT</w:t>
      </w:r>
      <w:r w:rsidRPr="00BC4212">
        <w:rPr>
          <w:b/>
          <w:bCs/>
          <w:sz w:val="24"/>
          <w:szCs w:val="24"/>
        </w:rPr>
        <w:t xml:space="preserve">: </w:t>
      </w:r>
      <w:r w:rsidR="00C90AC5" w:rsidRPr="00C90AC5">
        <w:rPr>
          <w:sz w:val="24"/>
          <w:szCs w:val="24"/>
        </w:rPr>
        <w:t xml:space="preserve">Brian McDaniel </w:t>
      </w:r>
      <w:r w:rsidRPr="00BC4212">
        <w:rPr>
          <w:sz w:val="24"/>
          <w:szCs w:val="24"/>
        </w:rPr>
        <w:t xml:space="preserve"> </w:t>
      </w:r>
    </w:p>
    <w:p w14:paraId="12F2B741" w14:textId="21025D55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</w:rPr>
        <w:t>O</w:t>
      </w:r>
      <w:r w:rsidR="003B2F78">
        <w:rPr>
          <w:b/>
          <w:bCs/>
          <w:sz w:val="24"/>
          <w:szCs w:val="24"/>
        </w:rPr>
        <w:t>WNER</w:t>
      </w:r>
      <w:r w:rsidRPr="00BC4212">
        <w:rPr>
          <w:b/>
          <w:bCs/>
          <w:sz w:val="24"/>
          <w:szCs w:val="24"/>
        </w:rPr>
        <w:t xml:space="preserve">: </w:t>
      </w:r>
      <w:r w:rsidR="00C90AC5" w:rsidRPr="00C90AC5">
        <w:rPr>
          <w:sz w:val="24"/>
          <w:szCs w:val="24"/>
        </w:rPr>
        <w:t>David W</w:t>
      </w:r>
      <w:r w:rsidR="00C90AC5">
        <w:rPr>
          <w:sz w:val="24"/>
          <w:szCs w:val="24"/>
        </w:rPr>
        <w:t>.</w:t>
      </w:r>
      <w:r w:rsidR="00C90AC5" w:rsidRPr="00C90AC5">
        <w:rPr>
          <w:sz w:val="24"/>
          <w:szCs w:val="24"/>
        </w:rPr>
        <w:t xml:space="preserve"> &amp; Teena McDaniel</w:t>
      </w:r>
    </w:p>
    <w:p w14:paraId="046CF2E9" w14:textId="587029FF" w:rsidR="00BC4212" w:rsidRPr="008475A7" w:rsidRDefault="00C57A37" w:rsidP="00BC4212">
      <w:pPr>
        <w:jc w:val="both"/>
        <w:rPr>
          <w:i/>
          <w:iCs/>
          <w:sz w:val="24"/>
          <w:szCs w:val="24"/>
        </w:rPr>
      </w:pPr>
      <w:r w:rsidRPr="00FF196E">
        <w:rPr>
          <w:b/>
          <w:bCs/>
          <w:sz w:val="24"/>
          <w:szCs w:val="24"/>
          <w:u w:val="single"/>
        </w:rPr>
        <w:lastRenderedPageBreak/>
        <w:t>PREMISES AFFECTED:</w:t>
      </w:r>
      <w:r w:rsidRPr="00CD538F">
        <w:rPr>
          <w:bCs/>
          <w:sz w:val="24"/>
          <w:szCs w:val="24"/>
        </w:rPr>
        <w:t xml:space="preserve"> </w:t>
      </w:r>
      <w:r w:rsidR="00C90AC5" w:rsidRPr="00C90AC5">
        <w:rPr>
          <w:sz w:val="24"/>
          <w:szCs w:val="24"/>
        </w:rPr>
        <w:t xml:space="preserve">Property located on the </w:t>
      </w:r>
      <w:r w:rsidR="008475A7">
        <w:rPr>
          <w:sz w:val="24"/>
          <w:szCs w:val="24"/>
        </w:rPr>
        <w:t>west</w:t>
      </w:r>
      <w:r w:rsidR="00C90AC5" w:rsidRPr="00C90AC5">
        <w:rPr>
          <w:sz w:val="24"/>
          <w:szCs w:val="24"/>
        </w:rPr>
        <w:t xml:space="preserve"> side of Lerch Rd. approx. 240’ </w:t>
      </w:r>
      <w:r w:rsidR="008475A7">
        <w:rPr>
          <w:sz w:val="24"/>
          <w:szCs w:val="24"/>
        </w:rPr>
        <w:t>north</w:t>
      </w:r>
      <w:r w:rsidR="00C90AC5" w:rsidRPr="00C90AC5">
        <w:rPr>
          <w:sz w:val="24"/>
          <w:szCs w:val="24"/>
        </w:rPr>
        <w:t xml:space="preserve"> of the int</w:t>
      </w:r>
      <w:r w:rsidR="008475A7">
        <w:rPr>
          <w:sz w:val="24"/>
          <w:szCs w:val="24"/>
        </w:rPr>
        <w:t>ersection</w:t>
      </w:r>
      <w:r w:rsidR="00C90AC5" w:rsidRPr="00C90AC5">
        <w:rPr>
          <w:sz w:val="24"/>
          <w:szCs w:val="24"/>
        </w:rPr>
        <w:t xml:space="preserve"> formed by Lerch Rd. &amp; Lerch Rd. Access Anderson Twp. 11-7-8 </w:t>
      </w:r>
      <w:r w:rsidR="00C90AC5" w:rsidRPr="008475A7">
        <w:rPr>
          <w:i/>
          <w:iCs/>
          <w:sz w:val="24"/>
          <w:szCs w:val="24"/>
        </w:rPr>
        <w:t>Complete legal on file. 7633 Lerch Rd.</w:t>
      </w:r>
    </w:p>
    <w:p w14:paraId="62AF9442" w14:textId="652AA696" w:rsidR="00BC4212" w:rsidRPr="00BC4212" w:rsidRDefault="00BC4212" w:rsidP="00BC4212">
      <w:pPr>
        <w:jc w:val="both"/>
        <w:rPr>
          <w:sz w:val="24"/>
          <w:szCs w:val="24"/>
        </w:rPr>
      </w:pPr>
      <w:r w:rsidRPr="00BC4212">
        <w:rPr>
          <w:b/>
          <w:bCs/>
          <w:sz w:val="24"/>
          <w:szCs w:val="24"/>
          <w:u w:val="single"/>
        </w:rPr>
        <w:t>NATURE OF THE CASE:</w:t>
      </w:r>
      <w:r w:rsidRPr="00BC4212">
        <w:rPr>
          <w:sz w:val="24"/>
          <w:szCs w:val="24"/>
        </w:rPr>
        <w:t xml:space="preserve">  </w:t>
      </w:r>
      <w:r w:rsidR="00AB1BE7" w:rsidRPr="00AB1BE7">
        <w:rPr>
          <w:sz w:val="24"/>
          <w:szCs w:val="24"/>
        </w:rPr>
        <w:t>Requests a Variance, from the requirements as set forth in the Comprehensive Zoning Ordinance for Warrick County, IN to allow a SFD on property with an existing SFD to be removed.  All in an “A” Agricultural Zoning District.</w:t>
      </w:r>
      <w:r w:rsidR="00AB1BE7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>Advertised in</w:t>
      </w:r>
      <w:r w:rsidR="007E4967" w:rsidRPr="00A14D1F">
        <w:rPr>
          <w:sz w:val="24"/>
          <w:szCs w:val="24"/>
        </w:rPr>
        <w:t xml:space="preserve"> </w:t>
      </w:r>
      <w:r w:rsidR="007E4967" w:rsidRPr="00A14D1F">
        <w:rPr>
          <w:i/>
          <w:iCs/>
          <w:sz w:val="24"/>
          <w:szCs w:val="24"/>
        </w:rPr>
        <w:t xml:space="preserve">The Standard on </w:t>
      </w:r>
      <w:r w:rsidR="00AB1BE7">
        <w:rPr>
          <w:i/>
          <w:iCs/>
          <w:sz w:val="24"/>
          <w:szCs w:val="24"/>
        </w:rPr>
        <w:t>December 11</w:t>
      </w:r>
      <w:r w:rsidR="007E4967" w:rsidRPr="00A14D1F">
        <w:rPr>
          <w:i/>
          <w:iCs/>
          <w:sz w:val="24"/>
          <w:szCs w:val="24"/>
        </w:rPr>
        <w:t>, 2025.</w:t>
      </w:r>
    </w:p>
    <w:p w14:paraId="5CBB1530" w14:textId="77777777" w:rsidR="00026F83" w:rsidRDefault="00026F83" w:rsidP="00256828">
      <w:pPr>
        <w:pStyle w:val="BodyText"/>
        <w:rPr>
          <w:b/>
          <w:bCs/>
          <w:u w:val="single"/>
        </w:rPr>
      </w:pPr>
    </w:p>
    <w:p w14:paraId="2E63BB1B" w14:textId="629310BE" w:rsidR="00256828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EF6396B" w14:textId="1FBACFDE" w:rsidR="0052480A" w:rsidRDefault="0052480A" w:rsidP="00F9648E">
      <w:pPr>
        <w:rPr>
          <w:b/>
          <w:bCs/>
          <w:sz w:val="24"/>
          <w:szCs w:val="24"/>
          <w:u w:val="single"/>
        </w:rPr>
      </w:pPr>
    </w:p>
    <w:p w14:paraId="2C18010B" w14:textId="77777777" w:rsidR="00E329A1" w:rsidRPr="00AE05F6" w:rsidRDefault="00E329A1" w:rsidP="00E329A1">
      <w:pPr>
        <w:jc w:val="both"/>
        <w:rPr>
          <w:b/>
          <w:bCs/>
          <w:sz w:val="24"/>
          <w:szCs w:val="24"/>
          <w:u w:val="single"/>
        </w:rPr>
      </w:pPr>
      <w:bookmarkStart w:id="0" w:name="_Hlk199757271"/>
      <w:r w:rsidRPr="00AE05F6">
        <w:rPr>
          <w:b/>
          <w:bCs/>
          <w:sz w:val="24"/>
          <w:szCs w:val="24"/>
          <w:u w:val="single"/>
        </w:rPr>
        <w:t>BZA-V-20-29</w:t>
      </w:r>
    </w:p>
    <w:p w14:paraId="2FECC310" w14:textId="77777777" w:rsidR="00E329A1" w:rsidRPr="00AE05F6" w:rsidRDefault="00E329A1" w:rsidP="00E329A1">
      <w:pPr>
        <w:jc w:val="both"/>
        <w:rPr>
          <w:bCs/>
          <w:i/>
          <w:sz w:val="24"/>
          <w:szCs w:val="24"/>
        </w:rPr>
      </w:pPr>
      <w:r w:rsidRPr="00F87A13">
        <w:rPr>
          <w:sz w:val="24"/>
          <w:szCs w:val="24"/>
        </w:rPr>
        <w:t>PETITIONER:</w:t>
      </w:r>
      <w:r w:rsidRPr="00AE05F6">
        <w:rPr>
          <w:b/>
          <w:bCs/>
          <w:sz w:val="24"/>
          <w:szCs w:val="24"/>
        </w:rPr>
        <w:t xml:space="preserve"> </w:t>
      </w:r>
      <w:r w:rsidRPr="00AE05F6">
        <w:rPr>
          <w:bCs/>
          <w:sz w:val="24"/>
          <w:szCs w:val="24"/>
        </w:rPr>
        <w:t>Amber Quick</w:t>
      </w:r>
      <w:r>
        <w:rPr>
          <w:b/>
          <w:bCs/>
          <w:sz w:val="24"/>
          <w:szCs w:val="24"/>
        </w:rPr>
        <w:t xml:space="preserve"> </w:t>
      </w:r>
      <w:r w:rsidRPr="00F87A13">
        <w:rPr>
          <w:sz w:val="24"/>
          <w:szCs w:val="24"/>
        </w:rPr>
        <w:t>OWNER:</w:t>
      </w:r>
      <w:r w:rsidRPr="00AE05F6">
        <w:rPr>
          <w:bCs/>
          <w:sz w:val="24"/>
          <w:szCs w:val="24"/>
        </w:rPr>
        <w:t xml:space="preserve"> Matt Quick Jr.</w:t>
      </w:r>
      <w:r>
        <w:rPr>
          <w:bCs/>
          <w:sz w:val="24"/>
          <w:szCs w:val="24"/>
        </w:rPr>
        <w:t xml:space="preserve"> </w:t>
      </w:r>
      <w:r w:rsidRPr="00AE05F6">
        <w:rPr>
          <w:bCs/>
          <w:i/>
          <w:sz w:val="24"/>
          <w:szCs w:val="24"/>
        </w:rPr>
        <w:t>4533 Skelton Rd.</w:t>
      </w:r>
    </w:p>
    <w:p w14:paraId="18E3A483" w14:textId="30FA30BB" w:rsidR="00E329A1" w:rsidRPr="00AE05F6" w:rsidRDefault="00B74BC9" w:rsidP="00E329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Follow up on v</w:t>
      </w:r>
      <w:r w:rsidR="00E329A1" w:rsidRPr="00AE05F6">
        <w:rPr>
          <w:bCs/>
          <w:sz w:val="24"/>
          <w:szCs w:val="24"/>
        </w:rPr>
        <w:t>ariance to allow an Improvement Location Permit to be issued for a SFD on a property with an existing mobile home to be removed within 6 months of receiving COO for new SFD</w:t>
      </w:r>
      <w:r w:rsidR="00E329A1">
        <w:rPr>
          <w:bCs/>
          <w:sz w:val="24"/>
          <w:szCs w:val="24"/>
        </w:rPr>
        <w:t>.</w:t>
      </w:r>
      <w:r w:rsidR="00545616">
        <w:rPr>
          <w:bCs/>
          <w:sz w:val="24"/>
          <w:szCs w:val="24"/>
        </w:rPr>
        <w:t xml:space="preserve">  </w:t>
      </w:r>
      <w:r w:rsidR="00E329A1">
        <w:rPr>
          <w:bCs/>
          <w:sz w:val="24"/>
          <w:szCs w:val="24"/>
        </w:rPr>
        <w:t>Approved October 8, 2020.</w:t>
      </w:r>
      <w:r w:rsidR="003426B5">
        <w:rPr>
          <w:bCs/>
          <w:sz w:val="24"/>
          <w:szCs w:val="24"/>
        </w:rPr>
        <w:t xml:space="preserve"> </w:t>
      </w:r>
      <w:bookmarkStart w:id="1" w:name="_Hlk216440477"/>
      <w:r w:rsidR="003426B5">
        <w:rPr>
          <w:bCs/>
          <w:sz w:val="24"/>
          <w:szCs w:val="24"/>
        </w:rPr>
        <w:t>Continued from June 23, 2025 BZA meeting.</w:t>
      </w:r>
      <w:bookmarkEnd w:id="1"/>
    </w:p>
    <w:bookmarkEnd w:id="0"/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74775F9A" w14:textId="6E1A58ED" w:rsidR="009950E3" w:rsidRDefault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p w14:paraId="17729045" w14:textId="3045B3CB" w:rsidR="009950E3" w:rsidRDefault="009950E3">
      <w:pPr>
        <w:rPr>
          <w:b/>
          <w:bCs/>
          <w:sz w:val="24"/>
          <w:szCs w:val="24"/>
          <w:u w:val="single"/>
        </w:rPr>
      </w:pPr>
    </w:p>
    <w:p w14:paraId="7D0F416B" w14:textId="4D4D9B6F" w:rsidR="00AB1BE7" w:rsidRDefault="00AB1BE7">
      <w:pPr>
        <w:rPr>
          <w:b/>
          <w:bCs/>
          <w:sz w:val="24"/>
          <w:szCs w:val="24"/>
          <w:u w:val="single"/>
        </w:rPr>
      </w:pPr>
    </w:p>
    <w:p w14:paraId="3550CB04" w14:textId="77891C2F" w:rsidR="00AB1BE7" w:rsidRDefault="00AB1BE7">
      <w:pPr>
        <w:rPr>
          <w:b/>
          <w:bCs/>
          <w:sz w:val="24"/>
          <w:szCs w:val="24"/>
          <w:u w:val="single"/>
        </w:rPr>
      </w:pPr>
    </w:p>
    <w:p w14:paraId="620B3F11" w14:textId="647F6317" w:rsidR="00AB1BE7" w:rsidRDefault="00AB1BE7">
      <w:pPr>
        <w:rPr>
          <w:b/>
          <w:bCs/>
          <w:sz w:val="24"/>
          <w:szCs w:val="24"/>
          <w:u w:val="single"/>
        </w:rPr>
      </w:pPr>
    </w:p>
    <w:p w14:paraId="06094320" w14:textId="2C60C6F7" w:rsidR="00AB1BE7" w:rsidRDefault="00AB1BE7">
      <w:pPr>
        <w:rPr>
          <w:b/>
          <w:bCs/>
          <w:sz w:val="24"/>
          <w:szCs w:val="24"/>
          <w:u w:val="single"/>
        </w:rPr>
      </w:pPr>
    </w:p>
    <w:p w14:paraId="17BDCF3E" w14:textId="67C44B5F" w:rsidR="00AB1BE7" w:rsidRDefault="00AB1BE7">
      <w:pPr>
        <w:rPr>
          <w:b/>
          <w:bCs/>
          <w:sz w:val="24"/>
          <w:szCs w:val="24"/>
          <w:u w:val="single"/>
        </w:rPr>
      </w:pPr>
    </w:p>
    <w:p w14:paraId="708C7126" w14:textId="56DD9F63" w:rsidR="00AB1BE7" w:rsidRDefault="00AB1BE7">
      <w:pPr>
        <w:rPr>
          <w:b/>
          <w:bCs/>
          <w:sz w:val="24"/>
          <w:szCs w:val="24"/>
          <w:u w:val="single"/>
        </w:rPr>
      </w:pPr>
    </w:p>
    <w:p w14:paraId="0F38780D" w14:textId="04625175" w:rsidR="00AB1BE7" w:rsidRDefault="00AB1BE7">
      <w:pPr>
        <w:rPr>
          <w:b/>
          <w:bCs/>
          <w:sz w:val="24"/>
          <w:szCs w:val="24"/>
          <w:u w:val="single"/>
        </w:rPr>
      </w:pPr>
    </w:p>
    <w:p w14:paraId="4ADBBAF6" w14:textId="6AA057D1" w:rsidR="00AB1BE7" w:rsidRDefault="00AB1BE7">
      <w:pPr>
        <w:rPr>
          <w:b/>
          <w:bCs/>
          <w:sz w:val="24"/>
          <w:szCs w:val="24"/>
          <w:u w:val="single"/>
        </w:rPr>
      </w:pPr>
    </w:p>
    <w:p w14:paraId="2455CEB6" w14:textId="0AE7D12C" w:rsidR="00AB1BE7" w:rsidRDefault="00AB1BE7">
      <w:pPr>
        <w:rPr>
          <w:b/>
          <w:bCs/>
          <w:sz w:val="24"/>
          <w:szCs w:val="24"/>
          <w:u w:val="single"/>
        </w:rPr>
      </w:pPr>
    </w:p>
    <w:p w14:paraId="7A50292C" w14:textId="704872EB" w:rsidR="00AB1BE7" w:rsidRDefault="00AB1BE7">
      <w:pPr>
        <w:rPr>
          <w:b/>
          <w:bCs/>
          <w:sz w:val="24"/>
          <w:szCs w:val="24"/>
          <w:u w:val="single"/>
        </w:rPr>
      </w:pPr>
    </w:p>
    <w:p w14:paraId="266D9DFB" w14:textId="56525C5B" w:rsidR="00AB1BE7" w:rsidRDefault="00AB1BE7">
      <w:pPr>
        <w:rPr>
          <w:b/>
          <w:bCs/>
          <w:sz w:val="24"/>
          <w:szCs w:val="24"/>
          <w:u w:val="single"/>
        </w:rPr>
      </w:pPr>
    </w:p>
    <w:p w14:paraId="30ADF569" w14:textId="1CAC9BA2" w:rsidR="00AB1BE7" w:rsidRDefault="00AB1BE7">
      <w:pPr>
        <w:rPr>
          <w:b/>
          <w:bCs/>
          <w:sz w:val="24"/>
          <w:szCs w:val="24"/>
          <w:u w:val="single"/>
        </w:rPr>
      </w:pPr>
    </w:p>
    <w:p w14:paraId="24DB4B34" w14:textId="0BE0C9F5" w:rsidR="00AB1BE7" w:rsidRDefault="00AB1BE7">
      <w:pPr>
        <w:rPr>
          <w:b/>
          <w:bCs/>
          <w:sz w:val="24"/>
          <w:szCs w:val="24"/>
          <w:u w:val="single"/>
        </w:rPr>
      </w:pPr>
    </w:p>
    <w:p w14:paraId="49B07B18" w14:textId="59A1DE0D" w:rsidR="00AB1BE7" w:rsidRDefault="00AB1BE7">
      <w:pPr>
        <w:rPr>
          <w:b/>
          <w:bCs/>
          <w:sz w:val="24"/>
          <w:szCs w:val="24"/>
          <w:u w:val="single"/>
        </w:rPr>
      </w:pPr>
    </w:p>
    <w:p w14:paraId="31D06BAB" w14:textId="23BF5BE2" w:rsidR="00AB1BE7" w:rsidRDefault="00AB1BE7">
      <w:pPr>
        <w:rPr>
          <w:b/>
          <w:bCs/>
          <w:sz w:val="24"/>
          <w:szCs w:val="24"/>
          <w:u w:val="single"/>
        </w:rPr>
      </w:pPr>
    </w:p>
    <w:p w14:paraId="7F34C1FE" w14:textId="260325C3" w:rsidR="00AB1BE7" w:rsidRDefault="00AB1BE7">
      <w:pPr>
        <w:rPr>
          <w:b/>
          <w:bCs/>
          <w:sz w:val="24"/>
          <w:szCs w:val="24"/>
          <w:u w:val="single"/>
        </w:rPr>
      </w:pPr>
    </w:p>
    <w:p w14:paraId="61CC6050" w14:textId="7897B8EC" w:rsidR="00AB1BE7" w:rsidRDefault="00AB1BE7">
      <w:pPr>
        <w:rPr>
          <w:b/>
          <w:bCs/>
          <w:sz w:val="24"/>
          <w:szCs w:val="24"/>
          <w:u w:val="single"/>
        </w:rPr>
      </w:pPr>
    </w:p>
    <w:p w14:paraId="6F9E2A18" w14:textId="21C1DE5F" w:rsidR="00AB1BE7" w:rsidRDefault="00AB1BE7">
      <w:pPr>
        <w:rPr>
          <w:b/>
          <w:bCs/>
          <w:sz w:val="24"/>
          <w:szCs w:val="24"/>
          <w:u w:val="single"/>
        </w:rPr>
      </w:pPr>
    </w:p>
    <w:p w14:paraId="257C9B89" w14:textId="38679303" w:rsidR="00AB1BE7" w:rsidRDefault="00AB1BE7">
      <w:pPr>
        <w:rPr>
          <w:b/>
          <w:bCs/>
          <w:sz w:val="24"/>
          <w:szCs w:val="24"/>
          <w:u w:val="single"/>
        </w:rPr>
      </w:pPr>
    </w:p>
    <w:p w14:paraId="787FB56D" w14:textId="5660008C" w:rsidR="00AB1BE7" w:rsidRDefault="00AB1BE7">
      <w:pPr>
        <w:rPr>
          <w:b/>
          <w:bCs/>
          <w:sz w:val="24"/>
          <w:szCs w:val="24"/>
          <w:u w:val="single"/>
        </w:rPr>
      </w:pPr>
    </w:p>
    <w:p w14:paraId="3C01CEB4" w14:textId="2C63B30C" w:rsidR="00AB1BE7" w:rsidRDefault="00AB1BE7">
      <w:pPr>
        <w:rPr>
          <w:b/>
          <w:bCs/>
          <w:sz w:val="24"/>
          <w:szCs w:val="24"/>
          <w:u w:val="single"/>
        </w:rPr>
      </w:pPr>
    </w:p>
    <w:p w14:paraId="07D89D2B" w14:textId="1C122AE1" w:rsidR="00AB1BE7" w:rsidRDefault="00AB1BE7">
      <w:pPr>
        <w:rPr>
          <w:b/>
          <w:bCs/>
          <w:sz w:val="24"/>
          <w:szCs w:val="24"/>
          <w:u w:val="single"/>
        </w:rPr>
      </w:pPr>
    </w:p>
    <w:p w14:paraId="0003AC52" w14:textId="27F66A35" w:rsidR="00AB1BE7" w:rsidRDefault="00AB1BE7">
      <w:pPr>
        <w:rPr>
          <w:b/>
          <w:bCs/>
          <w:sz w:val="24"/>
          <w:szCs w:val="24"/>
          <w:u w:val="single"/>
        </w:rPr>
      </w:pPr>
    </w:p>
    <w:p w14:paraId="3355315F" w14:textId="6653E110" w:rsidR="00AB1BE7" w:rsidRDefault="00AB1BE7">
      <w:pPr>
        <w:rPr>
          <w:b/>
          <w:bCs/>
          <w:sz w:val="24"/>
          <w:szCs w:val="24"/>
          <w:u w:val="single"/>
        </w:rPr>
      </w:pPr>
    </w:p>
    <w:p w14:paraId="3AEE1950" w14:textId="5B4DE2D5" w:rsidR="00AB1BE7" w:rsidRDefault="00AB1BE7">
      <w:pPr>
        <w:rPr>
          <w:b/>
          <w:bCs/>
          <w:sz w:val="24"/>
          <w:szCs w:val="24"/>
          <w:u w:val="single"/>
        </w:rPr>
      </w:pPr>
    </w:p>
    <w:p w14:paraId="5603FE3D" w14:textId="723D4379" w:rsidR="00AB1BE7" w:rsidRDefault="00AB1BE7">
      <w:pPr>
        <w:rPr>
          <w:b/>
          <w:bCs/>
          <w:sz w:val="24"/>
          <w:szCs w:val="24"/>
          <w:u w:val="single"/>
        </w:rPr>
      </w:pPr>
    </w:p>
    <w:p w14:paraId="33526694" w14:textId="7B360BB6" w:rsidR="00AB1BE7" w:rsidRDefault="00AB1BE7">
      <w:pPr>
        <w:rPr>
          <w:b/>
          <w:bCs/>
          <w:sz w:val="24"/>
          <w:szCs w:val="24"/>
          <w:u w:val="single"/>
        </w:rPr>
      </w:pPr>
    </w:p>
    <w:p w14:paraId="636C3E0D" w14:textId="77777777" w:rsidR="00AB1BE7" w:rsidRDefault="00AB1BE7">
      <w:pPr>
        <w:rPr>
          <w:b/>
          <w:bCs/>
          <w:sz w:val="24"/>
          <w:szCs w:val="24"/>
          <w:u w:val="single"/>
        </w:rPr>
      </w:pPr>
    </w:p>
    <w:p w14:paraId="4C110080" w14:textId="434D106E" w:rsidR="00AB1BE7" w:rsidRDefault="00AB1BE7">
      <w:pPr>
        <w:rPr>
          <w:b/>
          <w:bCs/>
          <w:sz w:val="24"/>
          <w:szCs w:val="24"/>
          <w:u w:val="single"/>
        </w:rPr>
      </w:pPr>
    </w:p>
    <w:p w14:paraId="7E7C354E" w14:textId="134D6CB7" w:rsidR="00AB1BE7" w:rsidRDefault="00AB1BE7">
      <w:pPr>
        <w:rPr>
          <w:b/>
          <w:bCs/>
          <w:sz w:val="24"/>
          <w:szCs w:val="24"/>
          <w:u w:val="single"/>
        </w:rPr>
      </w:pPr>
    </w:p>
    <w:p w14:paraId="1C50774F" w14:textId="55FDC879" w:rsidR="00AB1BE7" w:rsidRDefault="00AB1BE7">
      <w:pPr>
        <w:rPr>
          <w:b/>
          <w:bCs/>
          <w:sz w:val="24"/>
          <w:szCs w:val="24"/>
          <w:u w:val="single"/>
        </w:rPr>
      </w:pPr>
    </w:p>
    <w:p w14:paraId="04009B55" w14:textId="2653C966" w:rsidR="00AB1BE7" w:rsidRDefault="00AB1BE7">
      <w:pPr>
        <w:rPr>
          <w:b/>
          <w:bCs/>
          <w:sz w:val="24"/>
          <w:szCs w:val="24"/>
          <w:u w:val="single"/>
        </w:rPr>
      </w:pPr>
    </w:p>
    <w:p w14:paraId="77620666" w14:textId="069C67AD" w:rsidR="00AB1BE7" w:rsidRDefault="00AB1BE7">
      <w:pPr>
        <w:rPr>
          <w:b/>
          <w:bCs/>
          <w:sz w:val="24"/>
          <w:szCs w:val="24"/>
          <w:u w:val="single"/>
        </w:rPr>
      </w:pPr>
    </w:p>
    <w:p w14:paraId="39420BA0" w14:textId="35C4C04F" w:rsidR="00AB1BE7" w:rsidRDefault="00AB1BE7">
      <w:pPr>
        <w:rPr>
          <w:b/>
          <w:bCs/>
          <w:sz w:val="24"/>
          <w:szCs w:val="24"/>
          <w:u w:val="single"/>
        </w:rPr>
      </w:pPr>
    </w:p>
    <w:p w14:paraId="58125F9A" w14:textId="53EA8D08" w:rsidR="00AB1BE7" w:rsidRDefault="00AB1BE7">
      <w:pPr>
        <w:rPr>
          <w:b/>
          <w:bCs/>
          <w:sz w:val="24"/>
          <w:szCs w:val="24"/>
          <w:u w:val="single"/>
        </w:rPr>
      </w:pPr>
    </w:p>
    <w:p w14:paraId="5EEB93F8" w14:textId="32B9D1BB" w:rsidR="00AB1BE7" w:rsidRDefault="00AB1BE7" w:rsidP="00AB1BE7">
      <w:pPr>
        <w:spacing w:after="160" w:line="259" w:lineRule="auto"/>
        <w:rPr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page" w:tblpXSpec="center" w:tblpY="6574"/>
        <w:tblW w:w="8235" w:type="dxa"/>
        <w:tblLook w:val="04A0" w:firstRow="1" w:lastRow="0" w:firstColumn="1" w:lastColumn="0" w:noHBand="0" w:noVBand="1"/>
      </w:tblPr>
      <w:tblGrid>
        <w:gridCol w:w="2167"/>
        <w:gridCol w:w="3051"/>
        <w:gridCol w:w="1393"/>
        <w:gridCol w:w="1624"/>
      </w:tblGrid>
      <w:tr w:rsidR="00AB1BE7" w:rsidRPr="009950E3" w14:paraId="660F0130" w14:textId="77777777" w:rsidTr="00010D16">
        <w:trPr>
          <w:trHeight w:val="20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CE94" w14:textId="77777777" w:rsidR="00AB1BE7" w:rsidRPr="009950E3" w:rsidRDefault="00AB1BE7" w:rsidP="00010D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Member-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FDE7" w14:textId="77777777" w:rsidR="00AB1BE7" w:rsidRPr="009950E3" w:rsidRDefault="00AB1BE7" w:rsidP="00010D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Appointed By-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3D64" w14:textId="77777777" w:rsidR="00AB1BE7" w:rsidRPr="009950E3" w:rsidRDefault="00AB1BE7" w:rsidP="00010D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9950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Term</w:t>
            </w:r>
          </w:p>
        </w:tc>
      </w:tr>
      <w:tr w:rsidR="00AB1BE7" w:rsidRPr="009950E3" w14:paraId="59A4D249" w14:textId="77777777" w:rsidTr="00010D16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82CD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 xml:space="preserve">Mike </w:t>
            </w:r>
            <w:proofErr w:type="spellStart"/>
            <w:r w:rsidRPr="009950E3">
              <w:rPr>
                <w:color w:val="000000"/>
                <w:sz w:val="18"/>
                <w:szCs w:val="18"/>
              </w:rPr>
              <w:t>Moesner</w:t>
            </w:r>
            <w:proofErr w:type="spellEnd"/>
            <w:r w:rsidRPr="009950E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CFAE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Council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44EA" w14:textId="77777777" w:rsidR="00AB1BE7" w:rsidRPr="009950E3" w:rsidRDefault="00AB1BE7" w:rsidP="00010D1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A4C4" w14:textId="77777777" w:rsidR="00AB1BE7" w:rsidRPr="009950E3" w:rsidRDefault="00AB1BE7" w:rsidP="00010D1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AB1BE7" w:rsidRPr="009950E3" w14:paraId="55F227A3" w14:textId="77777777" w:rsidTr="00010D16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279E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Terry Dayvolt, Chairman-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9DDC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C302" w14:textId="77777777" w:rsidR="00AB1BE7" w:rsidRPr="009950E3" w:rsidRDefault="00AB1BE7" w:rsidP="00010D1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1/1/2022-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0583" w14:textId="77777777" w:rsidR="00AB1BE7" w:rsidRPr="009950E3" w:rsidRDefault="00AB1BE7" w:rsidP="00010D1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AB1BE7" w:rsidRPr="009950E3" w14:paraId="636F2BC7" w14:textId="77777777" w:rsidTr="00010D16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8922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Shari Sherman-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ACED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D631" w14:textId="77777777" w:rsidR="00AB1BE7" w:rsidRPr="009950E3" w:rsidRDefault="00AB1BE7" w:rsidP="00010D1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E454" w14:textId="77777777" w:rsidR="00AB1BE7" w:rsidRPr="009950E3" w:rsidRDefault="00AB1BE7" w:rsidP="00010D1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12/31/2028</w:t>
            </w:r>
          </w:p>
        </w:tc>
      </w:tr>
      <w:tr w:rsidR="00AB1BE7" w:rsidRPr="009950E3" w14:paraId="6F6557F0" w14:textId="77777777" w:rsidTr="00010D16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5326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Mike Winge, Vice Chair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BB30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County Commissioner's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E6DF" w14:textId="77777777" w:rsidR="00AB1BE7" w:rsidRPr="009950E3" w:rsidRDefault="00AB1BE7" w:rsidP="00010D1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1/1/2023-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C8F6" w14:textId="77777777" w:rsidR="00AB1BE7" w:rsidRPr="009950E3" w:rsidRDefault="00AB1BE7" w:rsidP="00010D1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12/31/2026</w:t>
            </w:r>
          </w:p>
        </w:tc>
      </w:tr>
      <w:tr w:rsidR="00AB1BE7" w:rsidRPr="009950E3" w14:paraId="2FB2FB5A" w14:textId="77777777" w:rsidTr="00010D16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7279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David Goldenberg-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4F2A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Municipal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FBD6" w14:textId="77777777" w:rsidR="00AB1BE7" w:rsidRPr="009950E3" w:rsidRDefault="00AB1BE7" w:rsidP="00010D1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2B11" w14:textId="77777777" w:rsidR="00AB1BE7" w:rsidRPr="009950E3" w:rsidRDefault="00AB1BE7" w:rsidP="00010D1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AB1BE7" w:rsidRPr="009950E3" w14:paraId="711EB9F2" w14:textId="77777777" w:rsidTr="00010D16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6CD0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Willis-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151F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APC County Representative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0A86" w14:textId="77777777" w:rsidR="00AB1BE7" w:rsidRPr="009950E3" w:rsidRDefault="00AB1BE7" w:rsidP="00010D1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8AC0" w14:textId="77777777" w:rsidR="00AB1BE7" w:rsidRPr="009950E3" w:rsidRDefault="00AB1BE7" w:rsidP="00010D1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  <w:tr w:rsidR="00AB1BE7" w:rsidRPr="009950E3" w14:paraId="3FE36957" w14:textId="77777777" w:rsidTr="00010D16">
        <w:trPr>
          <w:trHeight w:val="212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5CB8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Jeff Valiant-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D696" w14:textId="77777777" w:rsidR="00AB1BE7" w:rsidRPr="009950E3" w:rsidRDefault="00AB1BE7" w:rsidP="00010D16">
            <w:pPr>
              <w:rPr>
                <w:color w:val="000000"/>
                <w:sz w:val="18"/>
                <w:szCs w:val="18"/>
              </w:rPr>
            </w:pPr>
            <w:r w:rsidRPr="009950E3">
              <w:rPr>
                <w:color w:val="000000"/>
                <w:sz w:val="18"/>
                <w:szCs w:val="18"/>
              </w:rPr>
              <w:t>Advisory Council on Town Affairs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06DD" w14:textId="77777777" w:rsidR="00AB1BE7" w:rsidRPr="009950E3" w:rsidRDefault="00AB1BE7" w:rsidP="00010D1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1/1/2025-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4C56" w14:textId="77777777" w:rsidR="00AB1BE7" w:rsidRPr="009950E3" w:rsidRDefault="00AB1BE7" w:rsidP="00010D1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50E3">
              <w:rPr>
                <w:rFonts w:ascii="Calibri" w:hAnsi="Calibri" w:cs="Calibri"/>
                <w:color w:val="000000"/>
                <w:sz w:val="18"/>
                <w:szCs w:val="18"/>
              </w:rPr>
              <w:t>12/31/2025</w:t>
            </w:r>
          </w:p>
        </w:tc>
      </w:tr>
    </w:tbl>
    <w:p w14:paraId="2D193346" w14:textId="38359025" w:rsidR="00AB1BE7" w:rsidRDefault="00AB1BE7">
      <w:pPr>
        <w:rPr>
          <w:b/>
          <w:bCs/>
          <w:sz w:val="24"/>
          <w:szCs w:val="24"/>
          <w:u w:val="single"/>
        </w:rPr>
      </w:pPr>
    </w:p>
    <w:p w14:paraId="79E7ACCF" w14:textId="77777777" w:rsidR="0034053E" w:rsidRDefault="0034053E">
      <w:pPr>
        <w:rPr>
          <w:b/>
          <w:bCs/>
          <w:sz w:val="24"/>
          <w:szCs w:val="24"/>
          <w:u w:val="single"/>
        </w:rPr>
      </w:pPr>
    </w:p>
    <w:p w14:paraId="795C1534" w14:textId="5CA65384" w:rsidR="00AB1BE7" w:rsidRDefault="00AB1BE7">
      <w:pPr>
        <w:rPr>
          <w:b/>
          <w:bCs/>
          <w:sz w:val="24"/>
          <w:szCs w:val="24"/>
          <w:u w:val="single"/>
        </w:rPr>
      </w:pPr>
    </w:p>
    <w:p w14:paraId="73DED0E2" w14:textId="46005773" w:rsidR="00AB1BE7" w:rsidRDefault="00AB1BE7">
      <w:pPr>
        <w:rPr>
          <w:b/>
          <w:bCs/>
          <w:sz w:val="24"/>
          <w:szCs w:val="24"/>
          <w:u w:val="single"/>
        </w:rPr>
      </w:pPr>
    </w:p>
    <w:p w14:paraId="1627BF9B" w14:textId="0DEE5535" w:rsidR="00AB1BE7" w:rsidRDefault="00AB1BE7">
      <w:pPr>
        <w:rPr>
          <w:b/>
          <w:bCs/>
          <w:sz w:val="24"/>
          <w:szCs w:val="24"/>
          <w:u w:val="single"/>
        </w:rPr>
      </w:pPr>
    </w:p>
    <w:p w14:paraId="0B479911" w14:textId="54C7C73D" w:rsidR="00AB1BE7" w:rsidRDefault="00AB1BE7">
      <w:pPr>
        <w:rPr>
          <w:b/>
          <w:bCs/>
          <w:sz w:val="24"/>
          <w:szCs w:val="24"/>
          <w:u w:val="single"/>
        </w:rPr>
      </w:pPr>
    </w:p>
    <w:p w14:paraId="0F33537E" w14:textId="3F16C491" w:rsidR="00AB1BE7" w:rsidRDefault="00AB1BE7">
      <w:pPr>
        <w:rPr>
          <w:b/>
          <w:bCs/>
          <w:sz w:val="24"/>
          <w:szCs w:val="24"/>
          <w:u w:val="single"/>
        </w:rPr>
      </w:pPr>
    </w:p>
    <w:p w14:paraId="677FC691" w14:textId="2BF184FD" w:rsidR="00AB1BE7" w:rsidRDefault="00AB1BE7">
      <w:pPr>
        <w:rPr>
          <w:b/>
          <w:bCs/>
          <w:sz w:val="24"/>
          <w:szCs w:val="24"/>
          <w:u w:val="single"/>
        </w:rPr>
      </w:pPr>
    </w:p>
    <w:p w14:paraId="6B87AF5B" w14:textId="4F5F20E8" w:rsidR="00AB1BE7" w:rsidRDefault="00AB1BE7">
      <w:pPr>
        <w:rPr>
          <w:b/>
          <w:bCs/>
          <w:sz w:val="24"/>
          <w:szCs w:val="24"/>
          <w:u w:val="single"/>
        </w:rPr>
      </w:pPr>
    </w:p>
    <w:p w14:paraId="0F7E3F06" w14:textId="79447B61" w:rsidR="00AB1BE7" w:rsidRDefault="00AB1BE7">
      <w:pPr>
        <w:rPr>
          <w:b/>
          <w:bCs/>
          <w:sz w:val="24"/>
          <w:szCs w:val="24"/>
          <w:u w:val="single"/>
        </w:rPr>
      </w:pPr>
    </w:p>
    <w:p w14:paraId="533E2CE7" w14:textId="77777777" w:rsidR="00AB1BE7" w:rsidRDefault="00AB1BE7">
      <w:pPr>
        <w:rPr>
          <w:b/>
          <w:bCs/>
          <w:sz w:val="24"/>
          <w:szCs w:val="24"/>
          <w:u w:val="single"/>
        </w:rPr>
      </w:pPr>
    </w:p>
    <w:sectPr w:rsidR="00AB1BE7" w:rsidSect="00844BFF">
      <w:pgSz w:w="12240" w:h="15840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1175E"/>
    <w:rsid w:val="00011BB0"/>
    <w:rsid w:val="00026F83"/>
    <w:rsid w:val="000330CD"/>
    <w:rsid w:val="0004218F"/>
    <w:rsid w:val="00043F35"/>
    <w:rsid w:val="00047AA2"/>
    <w:rsid w:val="00095693"/>
    <w:rsid w:val="000A6EB2"/>
    <w:rsid w:val="000B61BB"/>
    <w:rsid w:val="000F17F5"/>
    <w:rsid w:val="000F209D"/>
    <w:rsid w:val="000F237F"/>
    <w:rsid w:val="000F7180"/>
    <w:rsid w:val="000F7ED3"/>
    <w:rsid w:val="00105C96"/>
    <w:rsid w:val="0011578E"/>
    <w:rsid w:val="001207E1"/>
    <w:rsid w:val="00121AEE"/>
    <w:rsid w:val="001460E9"/>
    <w:rsid w:val="001611BF"/>
    <w:rsid w:val="0019134B"/>
    <w:rsid w:val="001919DA"/>
    <w:rsid w:val="001A4B41"/>
    <w:rsid w:val="001D1A0E"/>
    <w:rsid w:val="001E07DB"/>
    <w:rsid w:val="001E39C0"/>
    <w:rsid w:val="0020769D"/>
    <w:rsid w:val="002102A9"/>
    <w:rsid w:val="00247C57"/>
    <w:rsid w:val="00247F66"/>
    <w:rsid w:val="00256828"/>
    <w:rsid w:val="0025708E"/>
    <w:rsid w:val="002730B4"/>
    <w:rsid w:val="0028006F"/>
    <w:rsid w:val="002A3EC2"/>
    <w:rsid w:val="002A4580"/>
    <w:rsid w:val="002E21FD"/>
    <w:rsid w:val="002E76F2"/>
    <w:rsid w:val="002F450A"/>
    <w:rsid w:val="00300EE7"/>
    <w:rsid w:val="00330AD2"/>
    <w:rsid w:val="00336972"/>
    <w:rsid w:val="0034053E"/>
    <w:rsid w:val="003426B5"/>
    <w:rsid w:val="00352ED9"/>
    <w:rsid w:val="00385DA9"/>
    <w:rsid w:val="00396227"/>
    <w:rsid w:val="003B2F78"/>
    <w:rsid w:val="00447FD1"/>
    <w:rsid w:val="00451E5F"/>
    <w:rsid w:val="00482947"/>
    <w:rsid w:val="00494DCB"/>
    <w:rsid w:val="004A6F15"/>
    <w:rsid w:val="004B50D5"/>
    <w:rsid w:val="004C5930"/>
    <w:rsid w:val="004F18F0"/>
    <w:rsid w:val="004F390A"/>
    <w:rsid w:val="00522B61"/>
    <w:rsid w:val="0052480A"/>
    <w:rsid w:val="00526638"/>
    <w:rsid w:val="00545616"/>
    <w:rsid w:val="00560B05"/>
    <w:rsid w:val="0059057B"/>
    <w:rsid w:val="005960D3"/>
    <w:rsid w:val="005A78EC"/>
    <w:rsid w:val="005B266F"/>
    <w:rsid w:val="005B2805"/>
    <w:rsid w:val="005F504D"/>
    <w:rsid w:val="00611A7C"/>
    <w:rsid w:val="00627511"/>
    <w:rsid w:val="00661CCE"/>
    <w:rsid w:val="00672A13"/>
    <w:rsid w:val="00673289"/>
    <w:rsid w:val="0069082D"/>
    <w:rsid w:val="006C5A1E"/>
    <w:rsid w:val="007361DC"/>
    <w:rsid w:val="00744F72"/>
    <w:rsid w:val="00764F1D"/>
    <w:rsid w:val="00773CF2"/>
    <w:rsid w:val="00775F24"/>
    <w:rsid w:val="007A2DC8"/>
    <w:rsid w:val="007C2616"/>
    <w:rsid w:val="007D3AB7"/>
    <w:rsid w:val="007D4FD2"/>
    <w:rsid w:val="007E4967"/>
    <w:rsid w:val="00805B85"/>
    <w:rsid w:val="008108E9"/>
    <w:rsid w:val="008120AF"/>
    <w:rsid w:val="00834962"/>
    <w:rsid w:val="00844BFF"/>
    <w:rsid w:val="008465AE"/>
    <w:rsid w:val="008475A7"/>
    <w:rsid w:val="00865B7F"/>
    <w:rsid w:val="00872CB2"/>
    <w:rsid w:val="00873BAF"/>
    <w:rsid w:val="0087779C"/>
    <w:rsid w:val="008C7B51"/>
    <w:rsid w:val="008E2883"/>
    <w:rsid w:val="008E2DC2"/>
    <w:rsid w:val="009068D7"/>
    <w:rsid w:val="009221CC"/>
    <w:rsid w:val="009470DA"/>
    <w:rsid w:val="00964AC9"/>
    <w:rsid w:val="009950E3"/>
    <w:rsid w:val="00995EE1"/>
    <w:rsid w:val="00997621"/>
    <w:rsid w:val="009A37B1"/>
    <w:rsid w:val="009B2DA5"/>
    <w:rsid w:val="009D07C3"/>
    <w:rsid w:val="009E56FE"/>
    <w:rsid w:val="00A01D63"/>
    <w:rsid w:val="00A14D1F"/>
    <w:rsid w:val="00A15BF5"/>
    <w:rsid w:val="00A212B7"/>
    <w:rsid w:val="00A213CA"/>
    <w:rsid w:val="00A27C86"/>
    <w:rsid w:val="00A52D16"/>
    <w:rsid w:val="00A55D74"/>
    <w:rsid w:val="00A63EC5"/>
    <w:rsid w:val="00A7045A"/>
    <w:rsid w:val="00AB1BE7"/>
    <w:rsid w:val="00AB5F90"/>
    <w:rsid w:val="00AC6BA9"/>
    <w:rsid w:val="00AD241D"/>
    <w:rsid w:val="00AF129D"/>
    <w:rsid w:val="00AF2CDC"/>
    <w:rsid w:val="00B23696"/>
    <w:rsid w:val="00B32CB9"/>
    <w:rsid w:val="00B40873"/>
    <w:rsid w:val="00B41018"/>
    <w:rsid w:val="00B4674A"/>
    <w:rsid w:val="00B509A7"/>
    <w:rsid w:val="00B569B1"/>
    <w:rsid w:val="00B74BC9"/>
    <w:rsid w:val="00B93A90"/>
    <w:rsid w:val="00B93EE0"/>
    <w:rsid w:val="00BA1354"/>
    <w:rsid w:val="00BB4339"/>
    <w:rsid w:val="00BC4212"/>
    <w:rsid w:val="00BD2AEA"/>
    <w:rsid w:val="00C06373"/>
    <w:rsid w:val="00C27E66"/>
    <w:rsid w:val="00C57A37"/>
    <w:rsid w:val="00C6392E"/>
    <w:rsid w:val="00C751F0"/>
    <w:rsid w:val="00C83ACB"/>
    <w:rsid w:val="00C90AC5"/>
    <w:rsid w:val="00C95BC1"/>
    <w:rsid w:val="00CC6622"/>
    <w:rsid w:val="00CD0CA3"/>
    <w:rsid w:val="00CD6E7F"/>
    <w:rsid w:val="00CE1F7A"/>
    <w:rsid w:val="00CF7213"/>
    <w:rsid w:val="00D014E8"/>
    <w:rsid w:val="00D028A2"/>
    <w:rsid w:val="00D51379"/>
    <w:rsid w:val="00D63773"/>
    <w:rsid w:val="00D67B55"/>
    <w:rsid w:val="00D93AEE"/>
    <w:rsid w:val="00DA2CB0"/>
    <w:rsid w:val="00DB08E5"/>
    <w:rsid w:val="00DC0151"/>
    <w:rsid w:val="00E329A1"/>
    <w:rsid w:val="00E75131"/>
    <w:rsid w:val="00E81844"/>
    <w:rsid w:val="00E93151"/>
    <w:rsid w:val="00EB153A"/>
    <w:rsid w:val="00EB5B74"/>
    <w:rsid w:val="00ED1DC7"/>
    <w:rsid w:val="00EE19A1"/>
    <w:rsid w:val="00F01BD6"/>
    <w:rsid w:val="00F07AA1"/>
    <w:rsid w:val="00F07E7C"/>
    <w:rsid w:val="00F35B4D"/>
    <w:rsid w:val="00F71FEA"/>
    <w:rsid w:val="00F7422C"/>
    <w:rsid w:val="00F87A13"/>
    <w:rsid w:val="00F9648E"/>
    <w:rsid w:val="00F96BD0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4F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Roberta Clark</cp:lastModifiedBy>
  <cp:revision>17</cp:revision>
  <cp:lastPrinted>2025-12-12T20:22:00Z</cp:lastPrinted>
  <dcterms:created xsi:type="dcterms:W3CDTF">2025-12-04T14:18:00Z</dcterms:created>
  <dcterms:modified xsi:type="dcterms:W3CDTF">2025-12-12T20:23:00Z</dcterms:modified>
</cp:coreProperties>
</file>