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777C" w:rsidRDefault="009F71CD">
      <w:pPr>
        <w:jc w:val="center"/>
        <w:rPr>
          <w:smallCaps/>
          <w:sz w:val="36"/>
          <w:szCs w:val="36"/>
        </w:rPr>
      </w:pPr>
      <w:r>
        <w:rPr>
          <w:smallCaps/>
          <w:sz w:val="40"/>
          <w:szCs w:val="40"/>
        </w:rPr>
        <w:t>Warrick County Commissioners</w:t>
      </w:r>
    </w:p>
    <w:p w14:paraId="00000002" w14:textId="77777777" w:rsidR="0059777C" w:rsidRDefault="009F71CD">
      <w:pPr>
        <w:jc w:val="center"/>
        <w:rPr>
          <w:smallCaps/>
        </w:rPr>
      </w:pPr>
      <w:r>
        <w:rPr>
          <w:smallCaps/>
        </w:rPr>
        <w:t>107 W. Locust St., Ste. 301- Boonville, IN  47601</w:t>
      </w:r>
    </w:p>
    <w:p w14:paraId="00000003" w14:textId="77777777" w:rsidR="0059777C" w:rsidRDefault="009F71CD">
      <w:pPr>
        <w:jc w:val="center"/>
        <w:rPr>
          <w:smallCaps/>
        </w:rPr>
      </w:pPr>
      <w:r>
        <w:rPr>
          <w:smallCaps/>
        </w:rPr>
        <w:t>Phone - (812) 897-6120   Fax - (812) 897-6189</w:t>
      </w:r>
    </w:p>
    <w:p w14:paraId="00000004" w14:textId="77777777" w:rsidR="0059777C" w:rsidRDefault="009F71CD">
      <w:pPr>
        <w:jc w:val="center"/>
      </w:pPr>
      <w:r>
        <w:t xml:space="preserve"> e-mail:  info@warrickcounty.gov</w:t>
      </w:r>
    </w:p>
    <w:p w14:paraId="00000005" w14:textId="77777777" w:rsidR="0059777C" w:rsidRDefault="0059777C">
      <w:pPr>
        <w:spacing w:line="120" w:lineRule="auto"/>
        <w:jc w:val="center"/>
      </w:pPr>
    </w:p>
    <w:p w14:paraId="00000006" w14:textId="3D19D9EC" w:rsidR="0059777C" w:rsidRDefault="009F71CD">
      <w:pPr>
        <w:tabs>
          <w:tab w:val="center" w:pos="4320"/>
          <w:tab w:val="right" w:pos="8640"/>
        </w:tabs>
        <w:jc w:val="center"/>
        <w:rPr>
          <w:smallCaps/>
        </w:rPr>
      </w:pPr>
      <w:r>
        <w:rPr>
          <w:smallCaps/>
        </w:rPr>
        <w:t xml:space="preserve"> </w:t>
      </w:r>
      <w:r w:rsidR="00C10461">
        <w:rPr>
          <w:smallCaps/>
        </w:rPr>
        <w:t>Sarah A. Seaton</w:t>
      </w:r>
      <w:r>
        <w:rPr>
          <w:smallCaps/>
        </w:rPr>
        <w:tab/>
        <w:t xml:space="preserve">         Terry J Phillippe</w:t>
      </w:r>
      <w:proofErr w:type="gramStart"/>
      <w:r>
        <w:rPr>
          <w:smallCaps/>
        </w:rPr>
        <w:tab/>
        <w:t xml:space="preserve">  </w:t>
      </w:r>
      <w:r w:rsidR="00C10461">
        <w:rPr>
          <w:smallCaps/>
        </w:rPr>
        <w:t>Stacey</w:t>
      </w:r>
      <w:proofErr w:type="gramEnd"/>
      <w:r w:rsidR="00C10461">
        <w:rPr>
          <w:smallCaps/>
        </w:rPr>
        <w:t xml:space="preserve"> Franz</w:t>
      </w:r>
    </w:p>
    <w:p w14:paraId="00000007" w14:textId="77777777" w:rsidR="0059777C" w:rsidRDefault="0059777C">
      <w:pPr>
        <w:tabs>
          <w:tab w:val="center" w:pos="4320"/>
          <w:tab w:val="right" w:pos="8640"/>
        </w:tabs>
        <w:rPr>
          <w:smallCaps/>
        </w:rPr>
      </w:pPr>
    </w:p>
    <w:p w14:paraId="00000008" w14:textId="77777777" w:rsidR="0059777C" w:rsidRDefault="0059777C">
      <w:pPr>
        <w:spacing w:line="120" w:lineRule="auto"/>
      </w:pPr>
    </w:p>
    <w:p w14:paraId="00000009" w14:textId="77777777" w:rsidR="0059777C" w:rsidRDefault="0059777C">
      <w:pPr>
        <w:spacing w:line="120" w:lineRule="auto"/>
      </w:pPr>
    </w:p>
    <w:p w14:paraId="0000000A" w14:textId="77777777" w:rsidR="0059777C" w:rsidRDefault="0059777C">
      <w:pPr>
        <w:jc w:val="both"/>
        <w:rPr>
          <w:b/>
        </w:rPr>
      </w:pPr>
    </w:p>
    <w:p w14:paraId="0000000B" w14:textId="47CF910C" w:rsidR="0059777C" w:rsidRDefault="009F71CD">
      <w:pPr>
        <w:jc w:val="both"/>
      </w:pPr>
      <w:r>
        <w:rPr>
          <w:b/>
        </w:rPr>
        <w:t>Meeting Date:</w:t>
      </w:r>
      <w:r>
        <w:t xml:space="preserve">  </w:t>
      </w:r>
      <w:r>
        <w:tab/>
      </w:r>
      <w:r w:rsidR="00616F6C">
        <w:t>May 12</w:t>
      </w:r>
      <w:r w:rsidR="00B831AA">
        <w:t>, 202</w:t>
      </w:r>
      <w:r w:rsidR="00C10461">
        <w:t>5</w:t>
      </w:r>
      <w:r>
        <w:rPr>
          <w:b/>
          <w:sz w:val="28"/>
          <w:szCs w:val="28"/>
        </w:rPr>
        <w:t xml:space="preserve"> </w:t>
      </w:r>
    </w:p>
    <w:p w14:paraId="0000000C" w14:textId="77777777" w:rsidR="0059777C" w:rsidRDefault="0059777C">
      <w:pPr>
        <w:jc w:val="both"/>
        <w:rPr>
          <w:b/>
          <w:sz w:val="28"/>
          <w:szCs w:val="28"/>
        </w:rPr>
      </w:pPr>
    </w:p>
    <w:p w14:paraId="0000000D" w14:textId="3E6624FD" w:rsidR="0059777C" w:rsidRDefault="009F71CD">
      <w:pPr>
        <w:jc w:val="both"/>
        <w:rPr>
          <w:b/>
          <w:sz w:val="28"/>
          <w:szCs w:val="28"/>
        </w:rPr>
      </w:pPr>
      <w:r>
        <w:rPr>
          <w:b/>
        </w:rPr>
        <w:t>Meeting Time:</w:t>
      </w:r>
      <w:r>
        <w:rPr>
          <w:b/>
          <w:sz w:val="28"/>
          <w:szCs w:val="28"/>
        </w:rPr>
        <w:tab/>
      </w:r>
      <w:r w:rsidR="00B831AA">
        <w:rPr>
          <w:sz w:val="28"/>
          <w:szCs w:val="28"/>
        </w:rPr>
        <w:t>4:00</w:t>
      </w:r>
      <w:r>
        <w:rPr>
          <w:sz w:val="28"/>
          <w:szCs w:val="28"/>
        </w:rPr>
        <w:t xml:space="preserve"> P.M.</w:t>
      </w:r>
      <w:r>
        <w:rPr>
          <w:b/>
          <w:sz w:val="28"/>
          <w:szCs w:val="28"/>
        </w:rPr>
        <w:t xml:space="preserve"> </w:t>
      </w:r>
    </w:p>
    <w:p w14:paraId="0000000E" w14:textId="77777777" w:rsidR="0059777C" w:rsidRDefault="0059777C">
      <w:pPr>
        <w:pStyle w:val="Title"/>
        <w:jc w:val="left"/>
        <w:rPr>
          <w:rFonts w:ascii="Times New Roman" w:eastAsia="Times New Roman" w:hAnsi="Times New Roman" w:cs="Times New Roman"/>
        </w:rPr>
      </w:pPr>
    </w:p>
    <w:p w14:paraId="0000000F" w14:textId="77777777" w:rsidR="0059777C" w:rsidRDefault="009F71CD">
      <w:pPr>
        <w:ind w:left="2160" w:hanging="2160"/>
        <w:jc w:val="both"/>
      </w:pPr>
      <w:r>
        <w:rPr>
          <w:b/>
        </w:rPr>
        <w:t>Meeting Location:</w:t>
      </w:r>
      <w:r>
        <w:tab/>
        <w:t xml:space="preserve">Commissioners Meeting Room, Historic Courthouse, 107 W. Locust Street, Room 301, Boonville, </w:t>
      </w:r>
      <w:proofErr w:type="gramStart"/>
      <w:r>
        <w:t>Indiana  47601</w:t>
      </w:r>
      <w:proofErr w:type="gramEnd"/>
    </w:p>
    <w:p w14:paraId="00000010" w14:textId="77777777" w:rsidR="0059777C" w:rsidRDefault="0059777C">
      <w:pPr>
        <w:ind w:left="2160" w:hanging="2160"/>
        <w:jc w:val="both"/>
      </w:pPr>
    </w:p>
    <w:p w14:paraId="00000011" w14:textId="77777777" w:rsidR="0059777C" w:rsidRDefault="009F71CD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Link to view meeting via YouTube:  </w:t>
      </w:r>
      <w:r>
        <w:rPr>
          <w:sz w:val="22"/>
          <w:szCs w:val="22"/>
          <w:u w:val="single"/>
        </w:rPr>
        <w:t>Warrick County Meetings</w:t>
      </w:r>
    </w:p>
    <w:p w14:paraId="00000012" w14:textId="77777777" w:rsidR="0059777C" w:rsidRDefault="0059777C">
      <w:pPr>
        <w:ind w:left="2160" w:hanging="2160"/>
        <w:jc w:val="both"/>
      </w:pPr>
    </w:p>
    <w:p w14:paraId="00000013" w14:textId="77777777" w:rsidR="0059777C" w:rsidRDefault="0059777C">
      <w:pPr>
        <w:spacing w:line="120" w:lineRule="auto"/>
        <w:jc w:val="both"/>
      </w:pPr>
    </w:p>
    <w:p w14:paraId="00000014" w14:textId="77777777" w:rsidR="0059777C" w:rsidRDefault="009F71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Note:  Other items may be presented by any department that have not been compiled at time of printing, and are at the discretion of the Warrick County Commissioners.</w:t>
      </w:r>
    </w:p>
    <w:p w14:paraId="00000015" w14:textId="77777777" w:rsidR="0059777C" w:rsidRDefault="0059777C">
      <w:pPr>
        <w:pStyle w:val="Heading4"/>
        <w:spacing w:line="120" w:lineRule="auto"/>
        <w:ind w:left="720"/>
        <w:rPr>
          <w:sz w:val="20"/>
          <w:szCs w:val="20"/>
        </w:rPr>
      </w:pPr>
    </w:p>
    <w:p w14:paraId="00000016" w14:textId="07D09B00" w:rsidR="0059777C" w:rsidRDefault="009F71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Note:  Persons with disabilities or non-English speaking persons who wish to attend a public meeting or hearing and need assistance should contact the Commissioner’s Office, 107 W. Locust Street, Suite 301, Boonville, Indiana 47601 or 812-897-6120 not later than one (1) week prior to any meeting or hearing.  Every effort will be made to make reasonable accommodations for any such person or persons.</w:t>
      </w:r>
    </w:p>
    <w:p w14:paraId="00000017" w14:textId="77777777" w:rsidR="0059777C" w:rsidRDefault="0059777C">
      <w:pPr>
        <w:spacing w:line="120" w:lineRule="auto"/>
        <w:jc w:val="both"/>
        <w:rPr>
          <w:b/>
          <w:sz w:val="20"/>
          <w:szCs w:val="20"/>
        </w:rPr>
      </w:pPr>
    </w:p>
    <w:p w14:paraId="00000018" w14:textId="77777777" w:rsidR="0059777C" w:rsidRDefault="0059777C"/>
    <w:p w14:paraId="00000019" w14:textId="07888407" w:rsidR="0059777C" w:rsidRPr="001B2E05" w:rsidRDefault="009F71CD" w:rsidP="001B2E05">
      <w:pPr>
        <w:pStyle w:val="Heading1"/>
      </w:pPr>
      <w:r w:rsidRPr="001B2E05">
        <w:t>PLEDGE OF ALLEGIANCE</w:t>
      </w:r>
    </w:p>
    <w:p w14:paraId="600DABE6" w14:textId="6AA5E041" w:rsidR="00FA1C2C" w:rsidRDefault="009F71CD" w:rsidP="001B2E05">
      <w:pPr>
        <w:pStyle w:val="Heading1"/>
      </w:pPr>
      <w:r w:rsidRPr="001B2E05">
        <w:t>APC</w:t>
      </w:r>
    </w:p>
    <w:p w14:paraId="668CDC2F" w14:textId="77777777" w:rsidR="002A4933" w:rsidRDefault="002A4933" w:rsidP="002A4933">
      <w:pPr>
        <w:ind w:left="1160"/>
        <w:rPr>
          <w:b/>
          <w:sz w:val="23"/>
        </w:rPr>
      </w:pPr>
      <w:r>
        <w:rPr>
          <w:b/>
          <w:color w:val="2D2F34"/>
          <w:w w:val="105"/>
          <w:sz w:val="23"/>
        </w:rPr>
        <w:t>REQUEST FOR EXTENSION OF SURETY:</w:t>
      </w:r>
    </w:p>
    <w:p w14:paraId="44E7D5B5" w14:textId="77777777" w:rsidR="002A4933" w:rsidRDefault="002A4933" w:rsidP="002A4933">
      <w:pPr>
        <w:pStyle w:val="BodyText"/>
        <w:spacing w:before="7"/>
        <w:rPr>
          <w:b/>
          <w:sz w:val="17"/>
        </w:rPr>
      </w:pPr>
    </w:p>
    <w:p w14:paraId="0CFE6A68" w14:textId="77777777" w:rsidR="002A4933" w:rsidRDefault="002A4933" w:rsidP="002A4933">
      <w:pPr>
        <w:spacing w:before="90" w:line="249" w:lineRule="auto"/>
        <w:ind w:left="1158" w:right="502" w:firstLine="5"/>
        <w:jc w:val="both"/>
        <w:rPr>
          <w:i/>
          <w:sz w:val="23"/>
        </w:rPr>
      </w:pPr>
      <w:r>
        <w:rPr>
          <w:b/>
          <w:color w:val="2D2F34"/>
          <w:w w:val="105"/>
          <w:sz w:val="23"/>
          <w:u w:val="thick" w:color="2D2F34"/>
        </w:rPr>
        <w:t>Arbor Pointe Sec. 3 Ph. 3:</w:t>
      </w:r>
      <w:r>
        <w:rPr>
          <w:b/>
          <w:color w:val="2D2F34"/>
          <w:w w:val="105"/>
          <w:sz w:val="23"/>
        </w:rPr>
        <w:t xml:space="preserve"> </w:t>
      </w:r>
      <w:r>
        <w:rPr>
          <w:color w:val="2D2F34"/>
          <w:w w:val="105"/>
          <w:sz w:val="22"/>
        </w:rPr>
        <w:t xml:space="preserve">Chandler Real Estate Inc. Holding $35, 640.00 for street construction. They have had (3) years and are requesting a (1) year extension at the same dollar amount. </w:t>
      </w:r>
      <w:r>
        <w:rPr>
          <w:i/>
          <w:color w:val="2D2F34"/>
          <w:w w:val="105"/>
          <w:sz w:val="23"/>
        </w:rPr>
        <w:t>LOC expires June 3, 2025.</w:t>
      </w:r>
    </w:p>
    <w:p w14:paraId="1744CF9B" w14:textId="77777777" w:rsidR="002A4933" w:rsidRDefault="002A4933" w:rsidP="002A4933">
      <w:pPr>
        <w:pStyle w:val="BodyText"/>
        <w:spacing w:before="4"/>
        <w:rPr>
          <w:i/>
        </w:rPr>
      </w:pPr>
    </w:p>
    <w:p w14:paraId="45DD2D26" w14:textId="7109D352" w:rsidR="002A4933" w:rsidRPr="002A4933" w:rsidRDefault="002A4933" w:rsidP="002A4933">
      <w:pPr>
        <w:pStyle w:val="Heading3"/>
        <w:numPr>
          <w:ilvl w:val="0"/>
          <w:numId w:val="0"/>
        </w:numPr>
        <w:jc w:val="both"/>
        <w:rPr>
          <w:b/>
          <w:bCs w:val="0"/>
        </w:rPr>
      </w:pPr>
      <w:r>
        <w:rPr>
          <w:color w:val="2D2F34"/>
          <w:w w:val="105"/>
        </w:rPr>
        <w:t xml:space="preserve">                  </w:t>
      </w:r>
      <w:r w:rsidRPr="002A4933">
        <w:rPr>
          <w:b/>
          <w:bCs w:val="0"/>
          <w:color w:val="2D2F34"/>
          <w:w w:val="105"/>
        </w:rPr>
        <w:t>REQUEST FOR RELEASE OF SURETY:</w:t>
      </w:r>
    </w:p>
    <w:p w14:paraId="5119DB5A" w14:textId="77777777" w:rsidR="002A4933" w:rsidRDefault="002A4933" w:rsidP="002A4933">
      <w:pPr>
        <w:spacing w:before="197" w:line="249" w:lineRule="auto"/>
        <w:ind w:left="1158" w:right="500" w:firstLine="2"/>
        <w:jc w:val="both"/>
        <w:rPr>
          <w:i/>
          <w:sz w:val="23"/>
        </w:rPr>
      </w:pPr>
      <w:r>
        <w:rPr>
          <w:b/>
          <w:color w:val="2D2F34"/>
          <w:w w:val="105"/>
          <w:sz w:val="23"/>
          <w:u w:val="thick" w:color="2D2F34"/>
        </w:rPr>
        <w:t>C-22-094:</w:t>
      </w:r>
      <w:r>
        <w:rPr>
          <w:b/>
          <w:color w:val="2D2F34"/>
          <w:w w:val="105"/>
          <w:sz w:val="23"/>
        </w:rPr>
        <w:t xml:space="preserve"> </w:t>
      </w:r>
      <w:r>
        <w:rPr>
          <w:color w:val="2D2F34"/>
          <w:w w:val="105"/>
          <w:sz w:val="22"/>
        </w:rPr>
        <w:t xml:space="preserve">11734 Industrial Park Drive. Industrial Park Holdings. Holding $49,976.30 in escrow guaranteeing entrance construction. Have had (2) years. </w:t>
      </w:r>
      <w:r>
        <w:rPr>
          <w:i/>
          <w:color w:val="2D2F34"/>
          <w:w w:val="105"/>
          <w:sz w:val="23"/>
        </w:rPr>
        <w:t>LOC expires June 23, 2025.</w:t>
      </w:r>
    </w:p>
    <w:p w14:paraId="6800EFA6" w14:textId="77777777" w:rsidR="002A4933" w:rsidRDefault="002A4933" w:rsidP="002A4933">
      <w:pPr>
        <w:pStyle w:val="BodyText"/>
        <w:spacing w:before="7"/>
        <w:rPr>
          <w:i/>
          <w:sz w:val="16"/>
        </w:rPr>
      </w:pPr>
    </w:p>
    <w:p w14:paraId="06F698FC" w14:textId="77777777" w:rsidR="002A4933" w:rsidRDefault="002A4933" w:rsidP="002A4933">
      <w:pPr>
        <w:spacing w:before="91" w:line="249" w:lineRule="auto"/>
        <w:ind w:left="1157" w:right="663" w:firstLine="3"/>
        <w:rPr>
          <w:i/>
          <w:sz w:val="23"/>
        </w:rPr>
      </w:pPr>
      <w:r>
        <w:rPr>
          <w:b/>
          <w:color w:val="2D2F34"/>
          <w:w w:val="105"/>
          <w:sz w:val="23"/>
          <w:u w:val="thick" w:color="2D2F34"/>
        </w:rPr>
        <w:t>C-23-015:</w:t>
      </w:r>
      <w:r>
        <w:rPr>
          <w:b/>
          <w:color w:val="2D2F34"/>
          <w:w w:val="105"/>
          <w:sz w:val="23"/>
        </w:rPr>
        <w:t xml:space="preserve"> </w:t>
      </w:r>
      <w:r>
        <w:rPr>
          <w:color w:val="2D2F34"/>
          <w:w w:val="105"/>
          <w:sz w:val="22"/>
        </w:rPr>
        <w:t xml:space="preserve">9765 Pointe View Drive. </w:t>
      </w:r>
      <w:proofErr w:type="spellStart"/>
      <w:r>
        <w:rPr>
          <w:color w:val="2D2F34"/>
          <w:w w:val="105"/>
          <w:sz w:val="22"/>
        </w:rPr>
        <w:t>Mimage</w:t>
      </w:r>
      <w:proofErr w:type="spellEnd"/>
      <w:r>
        <w:rPr>
          <w:color w:val="2D2F34"/>
          <w:w w:val="105"/>
          <w:sz w:val="22"/>
        </w:rPr>
        <w:t xml:space="preserve"> 2 LLC. Holding $11,407.00 in escrow guaranteeing entrance construction. Have had 1 year. </w:t>
      </w:r>
      <w:r>
        <w:rPr>
          <w:i/>
          <w:color w:val="2D2F34"/>
          <w:w w:val="105"/>
          <w:sz w:val="23"/>
        </w:rPr>
        <w:t xml:space="preserve">LOC </w:t>
      </w:r>
      <w:r>
        <w:rPr>
          <w:i/>
          <w:color w:val="3F3F44"/>
          <w:w w:val="105"/>
          <w:sz w:val="23"/>
        </w:rPr>
        <w:t xml:space="preserve">expires </w:t>
      </w:r>
      <w:r>
        <w:rPr>
          <w:i/>
          <w:color w:val="2D2F34"/>
          <w:w w:val="105"/>
          <w:sz w:val="23"/>
        </w:rPr>
        <w:t>June 14, 2025.</w:t>
      </w:r>
    </w:p>
    <w:p w14:paraId="3D57C1AE" w14:textId="77777777" w:rsidR="002A4933" w:rsidRDefault="002A4933" w:rsidP="002A4933">
      <w:pPr>
        <w:pStyle w:val="BodyText"/>
        <w:spacing w:before="1"/>
        <w:rPr>
          <w:i/>
          <w:sz w:val="16"/>
        </w:rPr>
      </w:pPr>
    </w:p>
    <w:p w14:paraId="6AAE0AA6" w14:textId="77777777" w:rsidR="002A4933" w:rsidRDefault="002A4933" w:rsidP="002A4933">
      <w:pPr>
        <w:spacing w:before="91" w:line="252" w:lineRule="auto"/>
        <w:ind w:left="1156" w:right="663" w:hanging="1"/>
        <w:rPr>
          <w:i/>
          <w:sz w:val="23"/>
        </w:rPr>
      </w:pPr>
      <w:r>
        <w:rPr>
          <w:b/>
          <w:color w:val="2D2F34"/>
          <w:w w:val="105"/>
          <w:sz w:val="23"/>
          <w:u w:val="thick" w:color="2D2F34"/>
        </w:rPr>
        <w:t>C-23-063:</w:t>
      </w:r>
      <w:r>
        <w:rPr>
          <w:b/>
          <w:color w:val="2D2F34"/>
          <w:w w:val="105"/>
          <w:sz w:val="23"/>
        </w:rPr>
        <w:t xml:space="preserve"> </w:t>
      </w:r>
      <w:r>
        <w:rPr>
          <w:color w:val="2D2F34"/>
          <w:w w:val="105"/>
          <w:sz w:val="22"/>
        </w:rPr>
        <w:t xml:space="preserve">8922 High Pointe Drive. </w:t>
      </w:r>
      <w:proofErr w:type="spellStart"/>
      <w:r>
        <w:rPr>
          <w:color w:val="2D2F34"/>
          <w:w w:val="105"/>
          <w:sz w:val="22"/>
        </w:rPr>
        <w:t>Insolterra</w:t>
      </w:r>
      <w:proofErr w:type="spellEnd"/>
      <w:r>
        <w:rPr>
          <w:color w:val="2D2F34"/>
          <w:w w:val="105"/>
          <w:sz w:val="22"/>
        </w:rPr>
        <w:t xml:space="preserve"> Concepts LLC, by Nate </w:t>
      </w:r>
      <w:proofErr w:type="spellStart"/>
      <w:r>
        <w:rPr>
          <w:color w:val="2D2F34"/>
          <w:w w:val="105"/>
          <w:sz w:val="22"/>
        </w:rPr>
        <w:t>Mominee</w:t>
      </w:r>
      <w:proofErr w:type="spellEnd"/>
      <w:r>
        <w:rPr>
          <w:color w:val="2D2F34"/>
          <w:w w:val="105"/>
          <w:sz w:val="22"/>
        </w:rPr>
        <w:t xml:space="preserve">, Member. Holding $6,356.68 in escrow guaranteeing entrance construction. Have had 1 year. </w:t>
      </w:r>
      <w:r>
        <w:rPr>
          <w:i/>
          <w:color w:val="2D2F34"/>
          <w:w w:val="105"/>
          <w:sz w:val="23"/>
        </w:rPr>
        <w:t>Six-month extension expires September 10, 2025.</w:t>
      </w:r>
    </w:p>
    <w:p w14:paraId="31DB655C" w14:textId="77777777" w:rsidR="002A4933" w:rsidRDefault="002A4933" w:rsidP="002A4933">
      <w:pPr>
        <w:pStyle w:val="BodyText"/>
        <w:spacing w:before="1"/>
        <w:rPr>
          <w:i/>
        </w:rPr>
      </w:pPr>
    </w:p>
    <w:p w14:paraId="05DFB034" w14:textId="77777777" w:rsidR="00856807" w:rsidRDefault="00856807" w:rsidP="002A4933">
      <w:pPr>
        <w:pStyle w:val="Heading3"/>
        <w:numPr>
          <w:ilvl w:val="0"/>
          <w:numId w:val="0"/>
        </w:numPr>
        <w:ind w:left="1153"/>
        <w:rPr>
          <w:b/>
          <w:bCs w:val="0"/>
          <w:color w:val="2D2F34"/>
        </w:rPr>
      </w:pPr>
    </w:p>
    <w:p w14:paraId="48CC5935" w14:textId="332DFA14" w:rsidR="002A4933" w:rsidRPr="002A4933" w:rsidRDefault="002A4933" w:rsidP="002A4933">
      <w:pPr>
        <w:pStyle w:val="Heading3"/>
        <w:numPr>
          <w:ilvl w:val="0"/>
          <w:numId w:val="0"/>
        </w:numPr>
        <w:ind w:left="1153"/>
        <w:rPr>
          <w:b/>
          <w:bCs w:val="0"/>
        </w:rPr>
      </w:pPr>
      <w:r w:rsidRPr="002A4933">
        <w:rPr>
          <w:b/>
          <w:bCs w:val="0"/>
          <w:color w:val="2D2F34"/>
        </w:rPr>
        <w:lastRenderedPageBreak/>
        <w:t>STREET CONSTRUCTION PLANS:</w:t>
      </w:r>
    </w:p>
    <w:p w14:paraId="62871779" w14:textId="77777777" w:rsidR="002A4933" w:rsidRDefault="002A4933" w:rsidP="002A4933">
      <w:pPr>
        <w:pStyle w:val="BodyText"/>
        <w:spacing w:before="2"/>
        <w:rPr>
          <w:b/>
          <w:sz w:val="17"/>
        </w:rPr>
      </w:pPr>
    </w:p>
    <w:p w14:paraId="739C7943" w14:textId="77777777" w:rsidR="002A4933" w:rsidRDefault="002A4933" w:rsidP="002A4933">
      <w:pPr>
        <w:spacing w:before="91" w:line="254" w:lineRule="auto"/>
        <w:ind w:left="1156" w:right="494" w:hanging="3"/>
        <w:jc w:val="both"/>
        <w:rPr>
          <w:i/>
          <w:sz w:val="23"/>
        </w:rPr>
      </w:pPr>
      <w:r>
        <w:rPr>
          <w:b/>
          <w:color w:val="2D2F34"/>
          <w:w w:val="105"/>
          <w:sz w:val="23"/>
          <w:u w:val="thick" w:color="2D2F34"/>
        </w:rPr>
        <w:t>PP-25-03: Tall Timbers:</w:t>
      </w:r>
      <w:r>
        <w:rPr>
          <w:b/>
          <w:color w:val="2D2F34"/>
          <w:w w:val="105"/>
          <w:sz w:val="23"/>
        </w:rPr>
        <w:t xml:space="preserve"> </w:t>
      </w:r>
      <w:r>
        <w:rPr>
          <w:color w:val="2D2F34"/>
          <w:w w:val="105"/>
          <w:sz w:val="22"/>
        </w:rPr>
        <w:t xml:space="preserve">PETITIONER: </w:t>
      </w:r>
      <w:proofErr w:type="spellStart"/>
      <w:r>
        <w:rPr>
          <w:color w:val="2D2F34"/>
          <w:w w:val="105"/>
          <w:sz w:val="22"/>
        </w:rPr>
        <w:t>Beirong</w:t>
      </w:r>
      <w:proofErr w:type="spellEnd"/>
      <w:r>
        <w:rPr>
          <w:color w:val="2D2F34"/>
          <w:w w:val="105"/>
          <w:sz w:val="22"/>
        </w:rPr>
        <w:t xml:space="preserve"> Huang. OWNER: </w:t>
      </w:r>
      <w:proofErr w:type="spellStart"/>
      <w:r>
        <w:rPr>
          <w:color w:val="2D2F34"/>
          <w:w w:val="105"/>
          <w:sz w:val="22"/>
        </w:rPr>
        <w:t>Beirong</w:t>
      </w:r>
      <w:proofErr w:type="spellEnd"/>
      <w:r>
        <w:rPr>
          <w:color w:val="2D2F34"/>
          <w:w w:val="105"/>
          <w:sz w:val="22"/>
        </w:rPr>
        <w:t xml:space="preserve"> Huang, Steven </w:t>
      </w:r>
      <w:r>
        <w:rPr>
          <w:color w:val="2D2F34"/>
          <w:w w:val="105"/>
          <w:sz w:val="23"/>
        </w:rPr>
        <w:t xml:space="preserve">&amp; </w:t>
      </w:r>
      <w:r>
        <w:rPr>
          <w:color w:val="2D2F34"/>
          <w:w w:val="105"/>
          <w:sz w:val="22"/>
        </w:rPr>
        <w:t xml:space="preserve">Deborah Gorman. Approx. 5.708 acres located on the north side of Vann Rd. Approx. 200' </w:t>
      </w:r>
      <w:r>
        <w:rPr>
          <w:color w:val="3F3F44"/>
          <w:w w:val="105"/>
          <w:sz w:val="22"/>
        </w:rPr>
        <w:t xml:space="preserve">east </w:t>
      </w:r>
      <w:r>
        <w:rPr>
          <w:color w:val="2D2F34"/>
          <w:w w:val="105"/>
          <w:sz w:val="22"/>
        </w:rPr>
        <w:t xml:space="preserve">of the intersection formed by Maple Ln. and Vann Rd. Ohio Twp. 23-6-9. </w:t>
      </w:r>
      <w:r>
        <w:rPr>
          <w:i/>
          <w:color w:val="2D2F34"/>
          <w:w w:val="105"/>
          <w:sz w:val="23"/>
        </w:rPr>
        <w:t xml:space="preserve">Advertised in The Standard on May 1, 2025. </w:t>
      </w:r>
      <w:r>
        <w:rPr>
          <w:i/>
          <w:color w:val="3F3F44"/>
          <w:w w:val="105"/>
          <w:sz w:val="23"/>
        </w:rPr>
        <w:t xml:space="preserve">Complete </w:t>
      </w:r>
      <w:r>
        <w:rPr>
          <w:i/>
          <w:color w:val="2D2F34"/>
          <w:w w:val="105"/>
          <w:sz w:val="23"/>
        </w:rPr>
        <w:t>legal on</w:t>
      </w:r>
      <w:r>
        <w:rPr>
          <w:i/>
          <w:color w:val="2D2F34"/>
          <w:spacing w:val="18"/>
          <w:w w:val="105"/>
          <w:sz w:val="23"/>
        </w:rPr>
        <w:t xml:space="preserve"> </w:t>
      </w:r>
      <w:r>
        <w:rPr>
          <w:i/>
          <w:color w:val="2D2F34"/>
          <w:w w:val="105"/>
          <w:sz w:val="23"/>
        </w:rPr>
        <w:t>file.</w:t>
      </w:r>
    </w:p>
    <w:p w14:paraId="54E4E64A" w14:textId="77777777" w:rsidR="002A4933" w:rsidRDefault="002A4933" w:rsidP="002A4933">
      <w:pPr>
        <w:pStyle w:val="BodyText"/>
        <w:spacing w:before="8"/>
        <w:rPr>
          <w:i/>
        </w:rPr>
      </w:pPr>
    </w:p>
    <w:p w14:paraId="6C6394E6" w14:textId="77777777" w:rsidR="002A4933" w:rsidRDefault="002A4933" w:rsidP="002A4933">
      <w:pPr>
        <w:pStyle w:val="Heading5"/>
        <w:ind w:left="1156"/>
        <w:jc w:val="both"/>
      </w:pPr>
      <w:r>
        <w:rPr>
          <w:color w:val="2D2F34"/>
          <w:w w:val="110"/>
        </w:rPr>
        <w:t>Requesting no improvements to Vann Road.</w:t>
      </w:r>
    </w:p>
    <w:p w14:paraId="7899193E" w14:textId="77777777" w:rsidR="002A4933" w:rsidRPr="002A4933" w:rsidRDefault="002A4933" w:rsidP="002A4933"/>
    <w:p w14:paraId="2FD72D93" w14:textId="77777777" w:rsidR="006C01AE" w:rsidRPr="006C01AE" w:rsidRDefault="006C01AE" w:rsidP="006C01AE">
      <w:bookmarkStart w:id="0" w:name="_Hlk190870147"/>
    </w:p>
    <w:bookmarkEnd w:id="0"/>
    <w:p w14:paraId="55E48616" w14:textId="134CA5BB" w:rsidR="00886A6F" w:rsidRDefault="009F71CD" w:rsidP="001B2E0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b/>
          <w:color w:val="000000"/>
        </w:rPr>
      </w:pPr>
      <w:r w:rsidRPr="0081201E">
        <w:rPr>
          <w:b/>
          <w:color w:val="000000"/>
        </w:rPr>
        <w:t>ITEMS FOR DISCUSSION</w:t>
      </w:r>
    </w:p>
    <w:p w14:paraId="236D0D09" w14:textId="0F96FBBF" w:rsidR="006C01AE" w:rsidRDefault="00FA2FBB" w:rsidP="00FA2FBB">
      <w:pPr>
        <w:pStyle w:val="Heading2"/>
        <w:rPr>
          <w:b w:val="0"/>
          <w:bCs/>
        </w:rPr>
      </w:pPr>
      <w:r w:rsidRPr="00FA2FBB">
        <w:rPr>
          <w:b w:val="0"/>
          <w:bCs/>
        </w:rPr>
        <w:t>Andrew Skinner: Sanctuary on the Hill Presentation</w:t>
      </w:r>
    </w:p>
    <w:p w14:paraId="2E448948" w14:textId="00E7CBFD" w:rsidR="00C012BA" w:rsidRPr="00C012BA" w:rsidRDefault="00C012BA" w:rsidP="00C012BA">
      <w:pPr>
        <w:pStyle w:val="Heading2"/>
        <w:rPr>
          <w:b w:val="0"/>
          <w:bCs/>
        </w:rPr>
      </w:pPr>
      <w:r w:rsidRPr="00C012BA">
        <w:rPr>
          <w:b w:val="0"/>
          <w:bCs/>
        </w:rPr>
        <w:t>Health Department Report</w:t>
      </w:r>
      <w:r>
        <w:rPr>
          <w:b w:val="0"/>
          <w:bCs/>
        </w:rPr>
        <w:t xml:space="preserve"> – </w:t>
      </w:r>
      <w:proofErr w:type="spellStart"/>
      <w:r>
        <w:rPr>
          <w:b w:val="0"/>
          <w:bCs/>
        </w:rPr>
        <w:t>Juli</w:t>
      </w:r>
      <w:proofErr w:type="spellEnd"/>
      <w:r>
        <w:rPr>
          <w:b w:val="0"/>
          <w:bCs/>
        </w:rPr>
        <w:t xml:space="preserve"> Shade</w:t>
      </w:r>
      <w:r w:rsidR="00475CB5">
        <w:rPr>
          <w:b w:val="0"/>
          <w:bCs/>
        </w:rPr>
        <w:t xml:space="preserve"> and</w:t>
      </w:r>
      <w:r>
        <w:rPr>
          <w:b w:val="0"/>
          <w:bCs/>
        </w:rPr>
        <w:t xml:space="preserve"> Dr. Kailyn </w:t>
      </w:r>
      <w:proofErr w:type="spellStart"/>
      <w:r>
        <w:rPr>
          <w:b w:val="0"/>
          <w:bCs/>
        </w:rPr>
        <w:t>Kahre</w:t>
      </w:r>
      <w:proofErr w:type="spellEnd"/>
    </w:p>
    <w:p w14:paraId="0000001E" w14:textId="6DFAD21F" w:rsidR="0059777C" w:rsidRPr="0081201E" w:rsidRDefault="009F71CD" w:rsidP="001B2E0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color w:val="000000"/>
        </w:rPr>
      </w:pPr>
      <w:r w:rsidRPr="0081201E">
        <w:rPr>
          <w:b/>
          <w:color w:val="000000"/>
        </w:rPr>
        <w:t>ACTION AGENDA</w:t>
      </w:r>
    </w:p>
    <w:p w14:paraId="0000001F" w14:textId="77777777" w:rsidR="0059777C" w:rsidRDefault="009F71CD" w:rsidP="001B2E05">
      <w:pPr>
        <w:pStyle w:val="Heading2"/>
      </w:pPr>
      <w:r w:rsidRPr="001B2E05">
        <w:t>Approval of Minutes</w:t>
      </w:r>
    </w:p>
    <w:p w14:paraId="32705028" w14:textId="54E33786" w:rsidR="000348E4" w:rsidRPr="00BD6601" w:rsidRDefault="00FA2FBB" w:rsidP="001B2E05">
      <w:pPr>
        <w:pStyle w:val="Heading3"/>
      </w:pPr>
      <w:r>
        <w:t>April 28</w:t>
      </w:r>
      <w:r w:rsidR="006A4032" w:rsidRPr="001B2E05">
        <w:t>,</w:t>
      </w:r>
      <w:r w:rsidR="00074B4F">
        <w:t xml:space="preserve"> </w:t>
      </w:r>
      <w:r w:rsidR="006A4032" w:rsidRPr="001B2E05">
        <w:t>2025</w:t>
      </w:r>
      <w:r w:rsidR="006A4032">
        <w:t xml:space="preserve"> </w:t>
      </w:r>
    </w:p>
    <w:p w14:paraId="000000E6" w14:textId="70490E11" w:rsidR="0059777C" w:rsidRDefault="009F71CD" w:rsidP="001B2E05">
      <w:pPr>
        <w:pStyle w:val="Heading2"/>
      </w:pPr>
      <w:r w:rsidRPr="001B2E05">
        <w:t>County Administrator</w:t>
      </w:r>
    </w:p>
    <w:p w14:paraId="45EB3B10" w14:textId="77777777" w:rsidR="0020647F" w:rsidRPr="00DC418F" w:rsidRDefault="0020647F" w:rsidP="0020647F">
      <w:pPr>
        <w:pStyle w:val="Heading3"/>
        <w:ind w:left="1890" w:hanging="180"/>
      </w:pPr>
      <w:r w:rsidRPr="00DC418F">
        <w:t>Consent Agenda</w:t>
      </w:r>
    </w:p>
    <w:p w14:paraId="6C45A249" w14:textId="77777777" w:rsidR="0020647F" w:rsidRDefault="0020647F" w:rsidP="0020647F">
      <w:pPr>
        <w:pStyle w:val="Heading3"/>
        <w:numPr>
          <w:ilvl w:val="3"/>
          <w:numId w:val="2"/>
        </w:numPr>
      </w:pPr>
      <w:r>
        <w:t>Payroll Voucher 3/7/25</w:t>
      </w:r>
    </w:p>
    <w:p w14:paraId="466FC3AE" w14:textId="0F8EF756" w:rsidR="0020647F" w:rsidRDefault="0020647F" w:rsidP="0020647F">
      <w:pPr>
        <w:pStyle w:val="ListParagraph"/>
        <w:numPr>
          <w:ilvl w:val="3"/>
          <w:numId w:val="2"/>
        </w:numPr>
      </w:pPr>
      <w:r>
        <w:t xml:space="preserve">AP Voucher </w:t>
      </w:r>
      <w:r w:rsidR="00E95729">
        <w:t>5</w:t>
      </w:r>
      <w:r>
        <w:t>/1</w:t>
      </w:r>
      <w:r w:rsidR="00E95729">
        <w:t>2</w:t>
      </w:r>
      <w:r>
        <w:t>/25</w:t>
      </w:r>
      <w:r w:rsidR="00E95729">
        <w:t xml:space="preserve"> (1 </w:t>
      </w:r>
      <w:proofErr w:type="gramStart"/>
      <w:r w:rsidR="00E95729">
        <w:t>Non-Certified</w:t>
      </w:r>
      <w:proofErr w:type="gramEnd"/>
      <w:r w:rsidR="00E95729">
        <w:t>)</w:t>
      </w:r>
    </w:p>
    <w:p w14:paraId="48B2B91C" w14:textId="77777777" w:rsidR="0020647F" w:rsidRPr="007F12C3" w:rsidRDefault="0020647F" w:rsidP="0020647F">
      <w:pPr>
        <w:pStyle w:val="ListParagraph"/>
        <w:ind w:left="1800"/>
      </w:pPr>
    </w:p>
    <w:p w14:paraId="51582F07" w14:textId="77777777" w:rsidR="006C01AE" w:rsidRPr="006C01AE" w:rsidRDefault="006C01AE" w:rsidP="006C01AE"/>
    <w:p w14:paraId="1AA318A1" w14:textId="17406AA8" w:rsidR="00D536B7" w:rsidRDefault="009F71CD" w:rsidP="001B2E05">
      <w:pPr>
        <w:pStyle w:val="Heading4"/>
        <w:numPr>
          <w:ilvl w:val="0"/>
          <w:numId w:val="2"/>
        </w:numPr>
        <w:spacing w:after="240"/>
      </w:pPr>
      <w:r>
        <w:t>ACQUISITIONS ADMINISTRATOR</w:t>
      </w:r>
    </w:p>
    <w:p w14:paraId="69C9E968" w14:textId="77777777" w:rsidR="00C012BA" w:rsidRPr="00475CB5" w:rsidRDefault="00C012BA" w:rsidP="00C012BA">
      <w:pPr>
        <w:pStyle w:val="Heading1"/>
        <w:numPr>
          <w:ilvl w:val="0"/>
          <w:numId w:val="0"/>
        </w:numPr>
        <w:ind w:left="1080" w:firstLine="360"/>
        <w:rPr>
          <w:b w:val="0"/>
          <w:bCs/>
        </w:rPr>
      </w:pPr>
      <w:r>
        <w:t>1.</w:t>
      </w:r>
      <w:r>
        <w:rPr>
          <w:sz w:val="14"/>
          <w:szCs w:val="14"/>
        </w:rPr>
        <w:t>    </w:t>
      </w:r>
      <w:r w:rsidRPr="00475CB5">
        <w:rPr>
          <w:b w:val="0"/>
          <w:bCs/>
        </w:rPr>
        <w:t>Award County Pest Control Contract</w:t>
      </w:r>
    </w:p>
    <w:p w14:paraId="020C275B" w14:textId="77777777" w:rsidR="00C012BA" w:rsidRPr="00475CB5" w:rsidRDefault="00C012BA" w:rsidP="00C012BA">
      <w:pPr>
        <w:pStyle w:val="Heading1"/>
        <w:numPr>
          <w:ilvl w:val="0"/>
          <w:numId w:val="0"/>
        </w:numPr>
        <w:ind w:left="720" w:firstLine="720"/>
        <w:rPr>
          <w:b w:val="0"/>
          <w:bCs/>
        </w:rPr>
      </w:pPr>
      <w:r>
        <w:t>2.</w:t>
      </w:r>
      <w:r>
        <w:rPr>
          <w:sz w:val="14"/>
          <w:szCs w:val="14"/>
        </w:rPr>
        <w:t>    </w:t>
      </w:r>
      <w:r w:rsidRPr="00475CB5">
        <w:rPr>
          <w:b w:val="0"/>
          <w:bCs/>
        </w:rPr>
        <w:t>Surplus Items</w:t>
      </w:r>
    </w:p>
    <w:p w14:paraId="274E891B" w14:textId="20CE4BF6" w:rsidR="00C012BA" w:rsidRDefault="00C012BA" w:rsidP="00C012BA">
      <w:pPr>
        <w:pStyle w:val="Heading3"/>
      </w:pPr>
      <w:r>
        <w:t>.</w:t>
      </w:r>
      <w:r>
        <w:rPr>
          <w:sz w:val="14"/>
          <w:szCs w:val="14"/>
        </w:rPr>
        <w:t>    </w:t>
      </w:r>
      <w:r>
        <w:t>Highway Department</w:t>
      </w:r>
    </w:p>
    <w:p w14:paraId="0AEE8963" w14:textId="458FA9C9" w:rsidR="00C012BA" w:rsidRPr="00475CB5" w:rsidRDefault="00C012BA" w:rsidP="00C012BA">
      <w:pPr>
        <w:pStyle w:val="Heading1"/>
        <w:numPr>
          <w:ilvl w:val="0"/>
          <w:numId w:val="0"/>
        </w:numPr>
        <w:ind w:left="360"/>
        <w:rPr>
          <w:b w:val="0"/>
          <w:bCs/>
        </w:rPr>
      </w:pPr>
      <w:r>
        <w:tab/>
      </w:r>
      <w:r>
        <w:tab/>
        <w:t xml:space="preserve">   ii.</w:t>
      </w:r>
      <w:r>
        <w:tab/>
      </w:r>
      <w:r>
        <w:rPr>
          <w:sz w:val="14"/>
          <w:szCs w:val="14"/>
        </w:rPr>
        <w:t>    </w:t>
      </w:r>
      <w:r w:rsidRPr="00475CB5">
        <w:rPr>
          <w:b w:val="0"/>
          <w:bCs/>
        </w:rPr>
        <w:t>Health Department</w:t>
      </w:r>
    </w:p>
    <w:p w14:paraId="031D6965" w14:textId="77777777" w:rsidR="00C012BA" w:rsidRPr="00475CB5" w:rsidRDefault="00C012BA" w:rsidP="00C012BA">
      <w:pPr>
        <w:pStyle w:val="Heading1"/>
        <w:numPr>
          <w:ilvl w:val="0"/>
          <w:numId w:val="0"/>
        </w:numPr>
        <w:ind w:left="1080" w:firstLine="360"/>
        <w:rPr>
          <w:b w:val="0"/>
          <w:bCs/>
        </w:rPr>
      </w:pPr>
      <w:r>
        <w:t>3.</w:t>
      </w:r>
      <w:r>
        <w:rPr>
          <w:sz w:val="14"/>
          <w:szCs w:val="14"/>
        </w:rPr>
        <w:t>    </w:t>
      </w:r>
      <w:r w:rsidRPr="00475CB5">
        <w:rPr>
          <w:b w:val="0"/>
          <w:bCs/>
        </w:rPr>
        <w:t>Bid for Judge Granger Project</w:t>
      </w:r>
    </w:p>
    <w:p w14:paraId="7061E80D" w14:textId="658CD763" w:rsidR="00C012BA" w:rsidRPr="00475CB5" w:rsidRDefault="00C012BA" w:rsidP="00C012BA">
      <w:pPr>
        <w:pStyle w:val="Heading1"/>
        <w:numPr>
          <w:ilvl w:val="0"/>
          <w:numId w:val="0"/>
        </w:numPr>
        <w:ind w:left="1080" w:firstLine="360"/>
        <w:rPr>
          <w:b w:val="0"/>
          <w:bCs/>
        </w:rPr>
      </w:pPr>
      <w:r>
        <w:t>4.</w:t>
      </w:r>
      <w:r w:rsidRPr="00C012BA">
        <w:rPr>
          <w:sz w:val="14"/>
          <w:szCs w:val="14"/>
        </w:rPr>
        <w:t>   </w:t>
      </w:r>
      <w:r w:rsidRPr="00475CB5">
        <w:rPr>
          <w:b w:val="0"/>
          <w:bCs/>
        </w:rPr>
        <w:t>BNG Proposal</w:t>
      </w:r>
    </w:p>
    <w:p w14:paraId="7648A543" w14:textId="77777777" w:rsidR="002C29B7" w:rsidRPr="002C29B7" w:rsidRDefault="002C29B7" w:rsidP="002C29B7"/>
    <w:p w14:paraId="762DF8DA" w14:textId="65864BFF" w:rsidR="002C29B7" w:rsidRDefault="002C29B7" w:rsidP="002C29B7">
      <w:pPr>
        <w:pStyle w:val="Heading1"/>
      </w:pPr>
      <w:r>
        <w:t>Warrick County Economic Development</w:t>
      </w:r>
    </w:p>
    <w:p w14:paraId="6C1E5638" w14:textId="2174D657" w:rsidR="002C29B7" w:rsidRPr="002C29B7" w:rsidRDefault="002C29B7" w:rsidP="002C29B7">
      <w:pPr>
        <w:pStyle w:val="Heading2"/>
      </w:pPr>
      <w:r>
        <w:rPr>
          <w:b w:val="0"/>
          <w:bCs/>
        </w:rPr>
        <w:t>Newburgh Encroachment Agreement April 2025</w:t>
      </w:r>
    </w:p>
    <w:p w14:paraId="7F600477" w14:textId="77777777" w:rsidR="0020647F" w:rsidRPr="0020647F" w:rsidRDefault="0020647F" w:rsidP="0020647F"/>
    <w:p w14:paraId="1AACC35A" w14:textId="08A65C45" w:rsidR="004E0A2E" w:rsidRDefault="009F71CD" w:rsidP="001B2E05">
      <w:pPr>
        <w:pStyle w:val="Heading1"/>
      </w:pPr>
      <w:r w:rsidRPr="001B2E05">
        <w:t xml:space="preserve">COUNTY HIGHWAY/ ENGINEER </w:t>
      </w:r>
    </w:p>
    <w:p w14:paraId="712E86CD" w14:textId="7B79414C" w:rsidR="002C29B7" w:rsidRDefault="002C29B7" w:rsidP="002C29B7">
      <w:pPr>
        <w:pStyle w:val="Heading2"/>
        <w:rPr>
          <w:b w:val="0"/>
          <w:bCs/>
        </w:rPr>
      </w:pPr>
      <w:r>
        <w:rPr>
          <w:b w:val="0"/>
          <w:bCs/>
        </w:rPr>
        <w:t>Warrick Bridge 148- Change order request</w:t>
      </w:r>
    </w:p>
    <w:p w14:paraId="75CB0C46" w14:textId="717773AF" w:rsidR="002C29B7" w:rsidRDefault="002C29B7" w:rsidP="002C29B7">
      <w:pPr>
        <w:pStyle w:val="Heading2"/>
        <w:rPr>
          <w:b w:val="0"/>
          <w:bCs/>
        </w:rPr>
      </w:pPr>
      <w:r>
        <w:rPr>
          <w:b w:val="0"/>
          <w:bCs/>
        </w:rPr>
        <w:t>Resolution No. 2025-_____ Re: Traffic Safety Measures in the Trailwood Drive and Oak Grove Intersection</w:t>
      </w:r>
    </w:p>
    <w:p w14:paraId="0E9DF4A4" w14:textId="2EFEBF31" w:rsidR="00856807" w:rsidRPr="00856807" w:rsidRDefault="00856807" w:rsidP="00856807">
      <w:pPr>
        <w:pStyle w:val="Heading2"/>
        <w:rPr>
          <w:b w:val="0"/>
          <w:bCs/>
        </w:rPr>
      </w:pPr>
      <w:r w:rsidRPr="00856807">
        <w:rPr>
          <w:b w:val="0"/>
          <w:bCs/>
        </w:rPr>
        <w:t>First Amendment to Legal Services Agre</w:t>
      </w:r>
      <w:r>
        <w:rPr>
          <w:b w:val="0"/>
          <w:bCs/>
        </w:rPr>
        <w:t>e</w:t>
      </w:r>
      <w:r w:rsidRPr="00856807">
        <w:rPr>
          <w:b w:val="0"/>
          <w:bCs/>
        </w:rPr>
        <w:t>ment</w:t>
      </w:r>
    </w:p>
    <w:p w14:paraId="19ED8F78" w14:textId="49A5B553" w:rsidR="00225045" w:rsidRDefault="00225045" w:rsidP="00225045"/>
    <w:p w14:paraId="752A1CF9" w14:textId="26727F16" w:rsidR="00225045" w:rsidRDefault="00225045" w:rsidP="00225045">
      <w:pPr>
        <w:pStyle w:val="Heading1"/>
      </w:pPr>
      <w:r>
        <w:t>ATTORNEY</w:t>
      </w:r>
    </w:p>
    <w:p w14:paraId="18A5A9C2" w14:textId="77777777" w:rsidR="006C01AE" w:rsidRPr="006C01AE" w:rsidRDefault="006C01AE" w:rsidP="006C01AE"/>
    <w:p w14:paraId="000000FD" w14:textId="77777777" w:rsidR="0059777C" w:rsidRPr="001B2E05" w:rsidRDefault="009F71CD" w:rsidP="001B2E05">
      <w:pPr>
        <w:pStyle w:val="Heading1"/>
      </w:pPr>
      <w:r w:rsidRPr="001B2E05">
        <w:t>COMMISSIONERS ITEMS FOR DISCUSSION</w:t>
      </w:r>
    </w:p>
    <w:p w14:paraId="71336E9C" w14:textId="107C9D41" w:rsidR="00A90933" w:rsidRDefault="009F71CD" w:rsidP="001B2E05">
      <w:pPr>
        <w:pStyle w:val="Heading2"/>
      </w:pPr>
      <w:r w:rsidRPr="001B2E05">
        <w:t xml:space="preserve">Terry Phillippe </w:t>
      </w:r>
    </w:p>
    <w:p w14:paraId="2ED412A8" w14:textId="3FA51E3C" w:rsidR="00A90933" w:rsidRDefault="009F71CD" w:rsidP="001B2E05">
      <w:pPr>
        <w:pStyle w:val="Heading2"/>
      </w:pPr>
      <w:r w:rsidRPr="001B2E05">
        <w:t>Sarah Seaton</w:t>
      </w:r>
    </w:p>
    <w:p w14:paraId="00000100" w14:textId="266E2928" w:rsidR="0059777C" w:rsidRDefault="009F71CD" w:rsidP="001B2E05">
      <w:pPr>
        <w:pStyle w:val="Heading2"/>
      </w:pPr>
      <w:r w:rsidRPr="001B2E05">
        <w:t>Stacey Franz</w:t>
      </w:r>
    </w:p>
    <w:p w14:paraId="6B2DA76A" w14:textId="77777777" w:rsidR="006C01AE" w:rsidRPr="006C01AE" w:rsidRDefault="006C01AE" w:rsidP="006C01AE"/>
    <w:p w14:paraId="145835DA" w14:textId="2F7FEB63" w:rsidR="00F449B4" w:rsidRPr="001B2E05" w:rsidRDefault="009F71CD" w:rsidP="001B2E05">
      <w:pPr>
        <w:pStyle w:val="Heading1"/>
      </w:pPr>
      <w:r w:rsidRPr="001B2E05">
        <w:t>COMMENTS FROM THE PUBLIC</w:t>
      </w:r>
    </w:p>
    <w:sectPr w:rsidR="00F449B4" w:rsidRPr="001B2E05" w:rsidSect="00BB214E">
      <w:headerReference w:type="default" r:id="rId9"/>
      <w:footerReference w:type="default" r:id="rId10"/>
      <w:pgSz w:w="12240" w:h="15840"/>
      <w:pgMar w:top="270" w:right="900" w:bottom="5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7B41" w14:textId="77777777" w:rsidR="00311C2E" w:rsidRDefault="00311C2E">
      <w:r>
        <w:separator/>
      </w:r>
    </w:p>
  </w:endnote>
  <w:endnote w:type="continuationSeparator" w:id="0">
    <w:p w14:paraId="0C45CF65" w14:textId="77777777" w:rsidR="00311C2E" w:rsidRDefault="0031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Baskervill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5943" w14:textId="77777777" w:rsidR="001B2E05" w:rsidRDefault="001B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B818" w14:textId="77777777" w:rsidR="00311C2E" w:rsidRDefault="00311C2E">
      <w:r>
        <w:separator/>
      </w:r>
    </w:p>
  </w:footnote>
  <w:footnote w:type="continuationSeparator" w:id="0">
    <w:p w14:paraId="7953D712" w14:textId="77777777" w:rsidR="00311C2E" w:rsidRDefault="00311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1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102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E8E"/>
    <w:multiLevelType w:val="hybridMultilevel"/>
    <w:tmpl w:val="0D7CBA72"/>
    <w:lvl w:ilvl="0" w:tplc="FD6014D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3644A3C" w:tentative="1">
      <w:start w:val="1"/>
      <w:numFmt w:val="lowerLetter"/>
      <w:lvlText w:val="%2."/>
      <w:lvlJc w:val="left"/>
      <w:pPr>
        <w:ind w:left="1440" w:hanging="360"/>
      </w:pPr>
    </w:lvl>
    <w:lvl w:ilvl="2" w:tplc="5C00CABC" w:tentative="1">
      <w:start w:val="1"/>
      <w:numFmt w:val="lowerRoman"/>
      <w:lvlText w:val="%3."/>
      <w:lvlJc w:val="right"/>
      <w:pPr>
        <w:ind w:left="2160" w:hanging="180"/>
      </w:pPr>
    </w:lvl>
    <w:lvl w:ilvl="3" w:tplc="183CFB42" w:tentative="1">
      <w:start w:val="1"/>
      <w:numFmt w:val="decimal"/>
      <w:lvlText w:val="%4."/>
      <w:lvlJc w:val="left"/>
      <w:pPr>
        <w:ind w:left="2880" w:hanging="360"/>
      </w:pPr>
    </w:lvl>
    <w:lvl w:ilvl="4" w:tplc="9E584022" w:tentative="1">
      <w:start w:val="1"/>
      <w:numFmt w:val="lowerLetter"/>
      <w:lvlText w:val="%5."/>
      <w:lvlJc w:val="left"/>
      <w:pPr>
        <w:ind w:left="3600" w:hanging="360"/>
      </w:pPr>
    </w:lvl>
    <w:lvl w:ilvl="5" w:tplc="C72A4ED2" w:tentative="1">
      <w:start w:val="1"/>
      <w:numFmt w:val="lowerRoman"/>
      <w:lvlText w:val="%6."/>
      <w:lvlJc w:val="right"/>
      <w:pPr>
        <w:ind w:left="4320" w:hanging="180"/>
      </w:pPr>
    </w:lvl>
    <w:lvl w:ilvl="6" w:tplc="552CF41C" w:tentative="1">
      <w:start w:val="1"/>
      <w:numFmt w:val="decimal"/>
      <w:lvlText w:val="%7."/>
      <w:lvlJc w:val="left"/>
      <w:pPr>
        <w:ind w:left="5040" w:hanging="360"/>
      </w:pPr>
    </w:lvl>
    <w:lvl w:ilvl="7" w:tplc="772C6C02" w:tentative="1">
      <w:start w:val="1"/>
      <w:numFmt w:val="lowerLetter"/>
      <w:lvlText w:val="%8."/>
      <w:lvlJc w:val="left"/>
      <w:pPr>
        <w:ind w:left="5760" w:hanging="360"/>
      </w:pPr>
    </w:lvl>
    <w:lvl w:ilvl="8" w:tplc="E2C65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69A2"/>
    <w:multiLevelType w:val="multilevel"/>
    <w:tmpl w:val="88942220"/>
    <w:lvl w:ilvl="0">
      <w:start w:val="5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97374F9"/>
    <w:multiLevelType w:val="multilevel"/>
    <w:tmpl w:val="8CB8D23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10" w:hanging="63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36818A2"/>
    <w:multiLevelType w:val="hybridMultilevel"/>
    <w:tmpl w:val="F606D560"/>
    <w:lvl w:ilvl="0" w:tplc="DE7E48A6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809666D2">
      <w:start w:val="1"/>
      <w:numFmt w:val="lowerLetter"/>
      <w:lvlText w:val="%2."/>
      <w:lvlJc w:val="left"/>
      <w:pPr>
        <w:ind w:left="1800" w:hanging="360"/>
      </w:pPr>
    </w:lvl>
    <w:lvl w:ilvl="2" w:tplc="1B422054">
      <w:start w:val="1"/>
      <w:numFmt w:val="lowerRoman"/>
      <w:lvlText w:val="%3."/>
      <w:lvlJc w:val="right"/>
      <w:pPr>
        <w:ind w:left="2520" w:hanging="180"/>
      </w:pPr>
    </w:lvl>
    <w:lvl w:ilvl="3" w:tplc="C1AC9338">
      <w:start w:val="1"/>
      <w:numFmt w:val="decimal"/>
      <w:lvlText w:val="%4."/>
      <w:lvlJc w:val="left"/>
      <w:pPr>
        <w:ind w:left="3240" w:hanging="360"/>
      </w:pPr>
    </w:lvl>
    <w:lvl w:ilvl="4" w:tplc="5EB271CA" w:tentative="1">
      <w:start w:val="1"/>
      <w:numFmt w:val="lowerLetter"/>
      <w:lvlText w:val="%5."/>
      <w:lvlJc w:val="left"/>
      <w:pPr>
        <w:ind w:left="3960" w:hanging="360"/>
      </w:pPr>
    </w:lvl>
    <w:lvl w:ilvl="5" w:tplc="C3900946" w:tentative="1">
      <w:start w:val="1"/>
      <w:numFmt w:val="lowerRoman"/>
      <w:lvlText w:val="%6."/>
      <w:lvlJc w:val="right"/>
      <w:pPr>
        <w:ind w:left="4680" w:hanging="180"/>
      </w:pPr>
    </w:lvl>
    <w:lvl w:ilvl="6" w:tplc="FC5AB368" w:tentative="1">
      <w:start w:val="1"/>
      <w:numFmt w:val="decimal"/>
      <w:lvlText w:val="%7."/>
      <w:lvlJc w:val="left"/>
      <w:pPr>
        <w:ind w:left="5400" w:hanging="360"/>
      </w:pPr>
    </w:lvl>
    <w:lvl w:ilvl="7" w:tplc="44421968" w:tentative="1">
      <w:start w:val="1"/>
      <w:numFmt w:val="lowerLetter"/>
      <w:lvlText w:val="%8."/>
      <w:lvlJc w:val="left"/>
      <w:pPr>
        <w:ind w:left="6120" w:hanging="360"/>
      </w:pPr>
    </w:lvl>
    <w:lvl w:ilvl="8" w:tplc="F5EAC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470AC"/>
    <w:multiLevelType w:val="hybridMultilevel"/>
    <w:tmpl w:val="5836A6B0"/>
    <w:lvl w:ilvl="0" w:tplc="8A3CBD4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96CAA78">
      <w:start w:val="1"/>
      <w:numFmt w:val="lowerLetter"/>
      <w:lvlText w:val="%2."/>
      <w:lvlJc w:val="left"/>
      <w:pPr>
        <w:ind w:left="1440" w:hanging="360"/>
      </w:pPr>
    </w:lvl>
    <w:lvl w:ilvl="2" w:tplc="335A8292">
      <w:start w:val="1"/>
      <w:numFmt w:val="lowerRoman"/>
      <w:lvlText w:val="%3."/>
      <w:lvlJc w:val="right"/>
      <w:pPr>
        <w:ind w:left="2160" w:hanging="180"/>
      </w:pPr>
    </w:lvl>
    <w:lvl w:ilvl="3" w:tplc="B616F238">
      <w:start w:val="1"/>
      <w:numFmt w:val="decimal"/>
      <w:lvlText w:val="%4."/>
      <w:lvlJc w:val="left"/>
      <w:pPr>
        <w:ind w:left="2880" w:hanging="360"/>
      </w:pPr>
    </w:lvl>
    <w:lvl w:ilvl="4" w:tplc="05525E64" w:tentative="1">
      <w:start w:val="1"/>
      <w:numFmt w:val="lowerLetter"/>
      <w:lvlText w:val="%5."/>
      <w:lvlJc w:val="left"/>
      <w:pPr>
        <w:ind w:left="3600" w:hanging="360"/>
      </w:pPr>
    </w:lvl>
    <w:lvl w:ilvl="5" w:tplc="81E81D30" w:tentative="1">
      <w:start w:val="1"/>
      <w:numFmt w:val="lowerRoman"/>
      <w:lvlText w:val="%6."/>
      <w:lvlJc w:val="right"/>
      <w:pPr>
        <w:ind w:left="4320" w:hanging="180"/>
      </w:pPr>
    </w:lvl>
    <w:lvl w:ilvl="6" w:tplc="FFBECEFC" w:tentative="1">
      <w:start w:val="1"/>
      <w:numFmt w:val="decimal"/>
      <w:lvlText w:val="%7."/>
      <w:lvlJc w:val="left"/>
      <w:pPr>
        <w:ind w:left="5040" w:hanging="360"/>
      </w:pPr>
    </w:lvl>
    <w:lvl w:ilvl="7" w:tplc="30DCC012" w:tentative="1">
      <w:start w:val="1"/>
      <w:numFmt w:val="lowerLetter"/>
      <w:lvlText w:val="%8."/>
      <w:lvlJc w:val="left"/>
      <w:pPr>
        <w:ind w:left="5760" w:hanging="360"/>
      </w:pPr>
    </w:lvl>
    <w:lvl w:ilvl="8" w:tplc="0B64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1DBA"/>
    <w:multiLevelType w:val="multilevel"/>
    <w:tmpl w:val="8E9A520E"/>
    <w:lvl w:ilvl="0">
      <w:start w:val="4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64E09C4"/>
    <w:multiLevelType w:val="multilevel"/>
    <w:tmpl w:val="9488B9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B1229"/>
    <w:multiLevelType w:val="multilevel"/>
    <w:tmpl w:val="3790074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b w:val="0"/>
        <w:bCs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143B5"/>
    <w:multiLevelType w:val="multilevel"/>
    <w:tmpl w:val="16FE8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iCs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6740F"/>
    <w:multiLevelType w:val="hybridMultilevel"/>
    <w:tmpl w:val="982C77AE"/>
    <w:lvl w:ilvl="0" w:tplc="517A1614">
      <w:start w:val="9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58588BD6">
      <w:start w:val="1"/>
      <w:numFmt w:val="lowerLetter"/>
      <w:lvlText w:val="%2."/>
      <w:lvlJc w:val="left"/>
      <w:pPr>
        <w:ind w:left="2520" w:hanging="360"/>
      </w:pPr>
    </w:lvl>
    <w:lvl w:ilvl="2" w:tplc="05F03CA6" w:tentative="1">
      <w:start w:val="1"/>
      <w:numFmt w:val="lowerRoman"/>
      <w:lvlText w:val="%3."/>
      <w:lvlJc w:val="right"/>
      <w:pPr>
        <w:ind w:left="3240" w:hanging="180"/>
      </w:pPr>
    </w:lvl>
    <w:lvl w:ilvl="3" w:tplc="3E3865B4">
      <w:start w:val="1"/>
      <w:numFmt w:val="decimal"/>
      <w:lvlText w:val="%4."/>
      <w:lvlJc w:val="left"/>
      <w:pPr>
        <w:ind w:left="3960" w:hanging="360"/>
      </w:pPr>
    </w:lvl>
    <w:lvl w:ilvl="4" w:tplc="36A0E934" w:tentative="1">
      <w:start w:val="1"/>
      <w:numFmt w:val="lowerLetter"/>
      <w:lvlText w:val="%5."/>
      <w:lvlJc w:val="left"/>
      <w:pPr>
        <w:ind w:left="4680" w:hanging="360"/>
      </w:pPr>
    </w:lvl>
    <w:lvl w:ilvl="5" w:tplc="2528B9FC" w:tentative="1">
      <w:start w:val="1"/>
      <w:numFmt w:val="lowerRoman"/>
      <w:lvlText w:val="%6."/>
      <w:lvlJc w:val="right"/>
      <w:pPr>
        <w:ind w:left="5400" w:hanging="180"/>
      </w:pPr>
    </w:lvl>
    <w:lvl w:ilvl="6" w:tplc="ABA6AED8" w:tentative="1">
      <w:start w:val="1"/>
      <w:numFmt w:val="decimal"/>
      <w:lvlText w:val="%7."/>
      <w:lvlJc w:val="left"/>
      <w:pPr>
        <w:ind w:left="6120" w:hanging="360"/>
      </w:pPr>
    </w:lvl>
    <w:lvl w:ilvl="7" w:tplc="43DA72DA" w:tentative="1">
      <w:start w:val="1"/>
      <w:numFmt w:val="lowerLetter"/>
      <w:lvlText w:val="%8."/>
      <w:lvlJc w:val="left"/>
      <w:pPr>
        <w:ind w:left="6840" w:hanging="360"/>
      </w:pPr>
    </w:lvl>
    <w:lvl w:ilvl="8" w:tplc="B080C7C4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7C"/>
    <w:rsid w:val="000020B0"/>
    <w:rsid w:val="00011D7B"/>
    <w:rsid w:val="000348E4"/>
    <w:rsid w:val="00052F89"/>
    <w:rsid w:val="00074B4F"/>
    <w:rsid w:val="00095486"/>
    <w:rsid w:val="000A3F19"/>
    <w:rsid w:val="000B74BE"/>
    <w:rsid w:val="000F244F"/>
    <w:rsid w:val="001049D5"/>
    <w:rsid w:val="00112424"/>
    <w:rsid w:val="001317B8"/>
    <w:rsid w:val="001B2E05"/>
    <w:rsid w:val="001F6BFE"/>
    <w:rsid w:val="0020647F"/>
    <w:rsid w:val="00224871"/>
    <w:rsid w:val="00225045"/>
    <w:rsid w:val="00234A20"/>
    <w:rsid w:val="0026337F"/>
    <w:rsid w:val="00267FEE"/>
    <w:rsid w:val="00282297"/>
    <w:rsid w:val="00296A33"/>
    <w:rsid w:val="002A4933"/>
    <w:rsid w:val="002B10C6"/>
    <w:rsid w:val="002C29B7"/>
    <w:rsid w:val="002D10CD"/>
    <w:rsid w:val="002E795E"/>
    <w:rsid w:val="003062D0"/>
    <w:rsid w:val="00311C2E"/>
    <w:rsid w:val="0032379E"/>
    <w:rsid w:val="0036312E"/>
    <w:rsid w:val="003945D1"/>
    <w:rsid w:val="003C7B3C"/>
    <w:rsid w:val="003D79BE"/>
    <w:rsid w:val="003D7D11"/>
    <w:rsid w:val="004335A7"/>
    <w:rsid w:val="0046126E"/>
    <w:rsid w:val="00462861"/>
    <w:rsid w:val="00475CB5"/>
    <w:rsid w:val="004A53A3"/>
    <w:rsid w:val="004C5827"/>
    <w:rsid w:val="004E0A2E"/>
    <w:rsid w:val="00522BEB"/>
    <w:rsid w:val="00526322"/>
    <w:rsid w:val="00526BF3"/>
    <w:rsid w:val="00544468"/>
    <w:rsid w:val="0057193C"/>
    <w:rsid w:val="00576DC1"/>
    <w:rsid w:val="005932D4"/>
    <w:rsid w:val="0059777C"/>
    <w:rsid w:val="005B60AB"/>
    <w:rsid w:val="00606570"/>
    <w:rsid w:val="00616F6C"/>
    <w:rsid w:val="00620321"/>
    <w:rsid w:val="00626064"/>
    <w:rsid w:val="006A1A92"/>
    <w:rsid w:val="006A4032"/>
    <w:rsid w:val="006C01AE"/>
    <w:rsid w:val="006C09C9"/>
    <w:rsid w:val="006E226D"/>
    <w:rsid w:val="006F2E3B"/>
    <w:rsid w:val="00710CA7"/>
    <w:rsid w:val="00730791"/>
    <w:rsid w:val="00735A73"/>
    <w:rsid w:val="00742278"/>
    <w:rsid w:val="007548C4"/>
    <w:rsid w:val="007835D1"/>
    <w:rsid w:val="00796D61"/>
    <w:rsid w:val="007B279F"/>
    <w:rsid w:val="007B76EB"/>
    <w:rsid w:val="007C04D9"/>
    <w:rsid w:val="007C43A9"/>
    <w:rsid w:val="007E74D9"/>
    <w:rsid w:val="0081201E"/>
    <w:rsid w:val="00812129"/>
    <w:rsid w:val="00843E59"/>
    <w:rsid w:val="00856807"/>
    <w:rsid w:val="00886A6F"/>
    <w:rsid w:val="008D07BC"/>
    <w:rsid w:val="008D4BD2"/>
    <w:rsid w:val="00916647"/>
    <w:rsid w:val="00961DC6"/>
    <w:rsid w:val="009D6298"/>
    <w:rsid w:val="009F5479"/>
    <w:rsid w:val="009F71CD"/>
    <w:rsid w:val="00A217E4"/>
    <w:rsid w:val="00A34428"/>
    <w:rsid w:val="00A90933"/>
    <w:rsid w:val="00AB35D9"/>
    <w:rsid w:val="00AC1923"/>
    <w:rsid w:val="00AC2196"/>
    <w:rsid w:val="00AD6A70"/>
    <w:rsid w:val="00AF475B"/>
    <w:rsid w:val="00AF7EF2"/>
    <w:rsid w:val="00B11FF7"/>
    <w:rsid w:val="00B234C8"/>
    <w:rsid w:val="00B831AA"/>
    <w:rsid w:val="00BB214E"/>
    <w:rsid w:val="00BB7125"/>
    <w:rsid w:val="00BC0961"/>
    <w:rsid w:val="00BD5EA3"/>
    <w:rsid w:val="00BD6601"/>
    <w:rsid w:val="00BE35CC"/>
    <w:rsid w:val="00C012BA"/>
    <w:rsid w:val="00C03694"/>
    <w:rsid w:val="00C10461"/>
    <w:rsid w:val="00C2570F"/>
    <w:rsid w:val="00C60FF2"/>
    <w:rsid w:val="00C82036"/>
    <w:rsid w:val="00C82554"/>
    <w:rsid w:val="00C878F9"/>
    <w:rsid w:val="00C9508E"/>
    <w:rsid w:val="00CA040C"/>
    <w:rsid w:val="00CD041B"/>
    <w:rsid w:val="00D17732"/>
    <w:rsid w:val="00D536B7"/>
    <w:rsid w:val="00D76622"/>
    <w:rsid w:val="00D83850"/>
    <w:rsid w:val="00D84067"/>
    <w:rsid w:val="00DA4BA7"/>
    <w:rsid w:val="00DB0128"/>
    <w:rsid w:val="00DC418F"/>
    <w:rsid w:val="00E04775"/>
    <w:rsid w:val="00E05DE9"/>
    <w:rsid w:val="00E355AD"/>
    <w:rsid w:val="00E52611"/>
    <w:rsid w:val="00E56458"/>
    <w:rsid w:val="00E90767"/>
    <w:rsid w:val="00E95729"/>
    <w:rsid w:val="00EC434E"/>
    <w:rsid w:val="00F103D9"/>
    <w:rsid w:val="00F36640"/>
    <w:rsid w:val="00F446FA"/>
    <w:rsid w:val="00F449B4"/>
    <w:rsid w:val="00F52BEA"/>
    <w:rsid w:val="00F81BBA"/>
    <w:rsid w:val="00FA1C2C"/>
    <w:rsid w:val="00FA2FBB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AEE6"/>
  <w15:docId w15:val="{458EB827-DC80-40BD-9E6B-7484C00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1B2E05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000000"/>
    </w:rPr>
  </w:style>
  <w:style w:type="paragraph" w:styleId="Heading2">
    <w:name w:val="heading 2"/>
    <w:basedOn w:val="ListParagraph"/>
    <w:next w:val="Normal"/>
    <w:rsid w:val="001B2E05"/>
    <w:pPr>
      <w:numPr>
        <w:ilvl w:val="1"/>
        <w:numId w:val="2"/>
      </w:numPr>
      <w:spacing w:after="240"/>
      <w:contextualSpacing w:val="0"/>
      <w:outlineLvl w:val="1"/>
    </w:pPr>
    <w:rPr>
      <w:rFonts w:eastAsiaTheme="minorHAnsi"/>
      <w:b/>
    </w:rPr>
  </w:style>
  <w:style w:type="paragraph" w:styleId="Heading3">
    <w:name w:val="heading 3"/>
    <w:basedOn w:val="ListParagraph"/>
    <w:next w:val="Normal"/>
    <w:rsid w:val="001B2E05"/>
    <w:pPr>
      <w:numPr>
        <w:ilvl w:val="2"/>
        <w:numId w:val="2"/>
      </w:numPr>
      <w:spacing w:after="240"/>
      <w:ind w:hanging="360"/>
      <w:contextualSpacing w:val="0"/>
      <w:outlineLvl w:val="2"/>
    </w:pPr>
    <w:rPr>
      <w:rFonts w:eastAsiaTheme="minorHAnsi"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Libre Baskerville" w:eastAsia="Libre Baskerville" w:hAnsi="Libre Baskerville" w:cs="Libre Baskerville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4B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6BF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F6BFE"/>
  </w:style>
  <w:style w:type="paragraph" w:styleId="BodyText">
    <w:name w:val="Body Text"/>
    <w:basedOn w:val="Normal"/>
    <w:link w:val="BodyTextChar"/>
    <w:uiPriority w:val="99"/>
    <w:unhideWhenUsed/>
    <w:rsid w:val="003945D1"/>
    <w:pPr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945D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B2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05"/>
  </w:style>
  <w:style w:type="paragraph" w:styleId="Revision">
    <w:name w:val="Revision"/>
    <w:hidden/>
    <w:uiPriority w:val="99"/>
    <w:semiHidden/>
    <w:rsid w:val="001B2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zDvWGjqxVPbB0GCQ3kVET5Icg==">CgMxLjAyCGguZ2pkZ3hzOAByITE5dXRHMDdTQVhRMXJrS250QjVmdlZvaVhNWWowSmZPXw==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A8739C-0BA7-4214-AB04-30DB61E5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Kramer</dc:creator>
  <cp:lastModifiedBy>Debbie Bennett-Stearsman</cp:lastModifiedBy>
  <cp:revision>4</cp:revision>
  <cp:lastPrinted>2025-02-20T16:41:00Z</cp:lastPrinted>
  <dcterms:created xsi:type="dcterms:W3CDTF">2025-05-09T18:09:00Z</dcterms:created>
  <dcterms:modified xsi:type="dcterms:W3CDTF">2025-05-09T19:47:00Z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4930-1769-0141</vt:lpwstr>
  </property>
</Properties>
</file>